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8" w:rsidRDefault="002D6E76">
      <w:pPr>
        <w:rPr>
          <w:b/>
          <w:bCs/>
          <w:sz w:val="66"/>
          <w:szCs w:val="66"/>
          <w:rtl/>
        </w:rPr>
      </w:pPr>
      <w:r w:rsidRPr="002D6E76">
        <w:rPr>
          <w:rFonts w:hint="cs"/>
          <w:b/>
          <w:bCs/>
          <w:sz w:val="66"/>
          <w:szCs w:val="66"/>
          <w:rtl/>
        </w:rPr>
        <w:t>פרק 8 המשך</w:t>
      </w:r>
    </w:p>
    <w:p w:rsidR="002D6E76" w:rsidRDefault="002D6E76" w:rsidP="007C0BEE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מתודות </w:t>
      </w:r>
      <w:r w:rsidR="007C0BEE">
        <w:rPr>
          <w:b/>
          <w:bCs/>
          <w:sz w:val="66"/>
          <w:szCs w:val="66"/>
        </w:rPr>
        <w:t>g</w:t>
      </w:r>
      <w:r>
        <w:rPr>
          <w:b/>
          <w:bCs/>
          <w:sz w:val="66"/>
          <w:szCs w:val="66"/>
        </w:rPr>
        <w:t>et</w:t>
      </w:r>
      <w:r>
        <w:rPr>
          <w:rFonts w:hint="cs"/>
          <w:b/>
          <w:bCs/>
          <w:sz w:val="66"/>
          <w:szCs w:val="66"/>
          <w:rtl/>
        </w:rPr>
        <w:t xml:space="preserve"> </w:t>
      </w:r>
      <w:r w:rsidR="007C0BEE">
        <w:rPr>
          <w:rFonts w:hint="cs"/>
          <w:b/>
          <w:bCs/>
          <w:sz w:val="66"/>
          <w:szCs w:val="66"/>
          <w:rtl/>
        </w:rPr>
        <w:t>ו</w:t>
      </w:r>
      <w:r>
        <w:rPr>
          <w:b/>
          <w:bCs/>
          <w:sz w:val="66"/>
          <w:szCs w:val="66"/>
          <w:rtl/>
        </w:rPr>
        <w:t>–</w:t>
      </w:r>
      <w:r w:rsidR="007C0BEE">
        <w:rPr>
          <w:b/>
          <w:bCs/>
          <w:sz w:val="66"/>
          <w:szCs w:val="66"/>
        </w:rPr>
        <w:t>s</w:t>
      </w:r>
      <w:r>
        <w:rPr>
          <w:b/>
          <w:bCs/>
          <w:sz w:val="66"/>
          <w:szCs w:val="66"/>
        </w:rPr>
        <w:t>et</w:t>
      </w:r>
      <w:r>
        <w:rPr>
          <w:rFonts w:hint="cs"/>
          <w:b/>
          <w:bCs/>
          <w:sz w:val="66"/>
          <w:szCs w:val="66"/>
          <w:rtl/>
        </w:rPr>
        <w:t>:</w:t>
      </w:r>
    </w:p>
    <w:p w:rsidR="007C0BEE" w:rsidRDefault="009367D7" w:rsidP="007C0BEE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ב-</w:t>
      </w:r>
      <w:r>
        <w:rPr>
          <w:b/>
          <w:bCs/>
          <w:sz w:val="66"/>
          <w:szCs w:val="66"/>
        </w:rPr>
        <w:t>OOP</w:t>
      </w:r>
      <w:r>
        <w:rPr>
          <w:rFonts w:hint="cs"/>
          <w:b/>
          <w:bCs/>
          <w:sz w:val="66"/>
          <w:szCs w:val="66"/>
          <w:rtl/>
        </w:rPr>
        <w:t xml:space="preserve"> כמעט ולא מגדירים שדה מידע כ-</w:t>
      </w:r>
      <w:r>
        <w:rPr>
          <w:b/>
          <w:bCs/>
          <w:sz w:val="66"/>
          <w:szCs w:val="66"/>
        </w:rPr>
        <w:t>public</w:t>
      </w:r>
      <w:r>
        <w:rPr>
          <w:rFonts w:hint="cs"/>
          <w:b/>
          <w:bCs/>
          <w:sz w:val="66"/>
          <w:szCs w:val="66"/>
          <w:rtl/>
        </w:rPr>
        <w:t>.</w:t>
      </w:r>
    </w:p>
    <w:p w:rsidR="00AD1901" w:rsidRDefault="00AD1901" w:rsidP="007C0BEE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הגישה המקובלת לשדה מידע ע"י מתודות </w:t>
      </w:r>
      <w:r>
        <w:rPr>
          <w:b/>
          <w:bCs/>
          <w:sz w:val="66"/>
          <w:szCs w:val="66"/>
        </w:rPr>
        <w:t>set</w:t>
      </w:r>
      <w:r>
        <w:rPr>
          <w:rFonts w:hint="cs"/>
          <w:b/>
          <w:bCs/>
          <w:sz w:val="66"/>
          <w:szCs w:val="66"/>
          <w:rtl/>
        </w:rPr>
        <w:t xml:space="preserve"> ו-</w:t>
      </w:r>
      <w:r>
        <w:rPr>
          <w:b/>
          <w:bCs/>
          <w:sz w:val="66"/>
          <w:szCs w:val="66"/>
        </w:rPr>
        <w:t>get</w:t>
      </w:r>
      <w:r>
        <w:rPr>
          <w:rFonts w:hint="cs"/>
          <w:b/>
          <w:bCs/>
          <w:sz w:val="66"/>
          <w:szCs w:val="66"/>
          <w:rtl/>
        </w:rPr>
        <w:t>.</w:t>
      </w:r>
    </w:p>
    <w:p w:rsidR="00404FDE" w:rsidRDefault="00404FDE" w:rsidP="007C0BEE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סיבות:</w:t>
      </w:r>
    </w:p>
    <w:p w:rsidR="00404FDE" w:rsidRDefault="00404FDE" w:rsidP="00AB66D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 w:rsidRPr="00AB66D7">
        <w:rPr>
          <w:rFonts w:hint="cs"/>
          <w:b/>
          <w:bCs/>
          <w:sz w:val="66"/>
          <w:szCs w:val="66"/>
          <w:rtl/>
        </w:rPr>
        <w:t>מאפשר אפשרות לתכנת גישה לקריאה או לכתיבה בלבד.</w:t>
      </w:r>
    </w:p>
    <w:p w:rsidR="00AB66D7" w:rsidRDefault="00AB66D7" w:rsidP="00AB66D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פותר את המממש לקבוע איך הנתון יאוכסן.</w:t>
      </w:r>
    </w:p>
    <w:p w:rsidR="0086063D" w:rsidRDefault="0086063D" w:rsidP="00AB66D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חסרון: כל גישה דורשת יותר זמן </w:t>
      </w:r>
      <w:r>
        <w:rPr>
          <w:b/>
          <w:bCs/>
          <w:sz w:val="66"/>
          <w:szCs w:val="66"/>
        </w:rPr>
        <w:t>CPU</w:t>
      </w:r>
      <w:r>
        <w:rPr>
          <w:rFonts w:hint="cs"/>
          <w:b/>
          <w:bCs/>
          <w:sz w:val="66"/>
          <w:szCs w:val="66"/>
          <w:rtl/>
        </w:rPr>
        <w:t>.</w:t>
      </w:r>
    </w:p>
    <w:p w:rsidR="00A7148F" w:rsidRDefault="00A7148F" w:rsidP="00B21E6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כאשר מצביע למופע מועבר כפרמטר, </w:t>
      </w:r>
      <w:r w:rsidRPr="00A7148F">
        <w:rPr>
          <w:rFonts w:hint="cs"/>
          <w:b/>
          <w:bCs/>
          <w:sz w:val="66"/>
          <w:szCs w:val="66"/>
          <w:highlight w:val="yellow"/>
          <w:u w:val="single"/>
          <w:rtl/>
        </w:rPr>
        <w:t>אי</w:t>
      </w:r>
      <w:r>
        <w:rPr>
          <w:rFonts w:hint="cs"/>
          <w:b/>
          <w:bCs/>
          <w:sz w:val="66"/>
          <w:szCs w:val="66"/>
          <w:rtl/>
        </w:rPr>
        <w:t xml:space="preserve"> אפשר רק להעתיק את הכתובת למצביע של המחלקה אלא אם כן מדובר במחלקות</w:t>
      </w:r>
      <w:r w:rsidR="00B21E66">
        <w:rPr>
          <w:rFonts w:hint="cs"/>
          <w:b/>
          <w:bCs/>
          <w:sz w:val="66"/>
          <w:szCs w:val="66"/>
          <w:rtl/>
        </w:rPr>
        <w:t xml:space="preserve"> שאינן ניתנו לשינוי</w:t>
      </w:r>
      <w:r>
        <w:rPr>
          <w:rFonts w:hint="cs"/>
          <w:b/>
          <w:bCs/>
          <w:sz w:val="66"/>
          <w:szCs w:val="66"/>
          <w:rtl/>
        </w:rPr>
        <w:t xml:space="preserve"> </w:t>
      </w:r>
      <w:r>
        <w:rPr>
          <w:b/>
          <w:bCs/>
          <w:sz w:val="66"/>
          <w:szCs w:val="66"/>
        </w:rPr>
        <w:t>immutable</w:t>
      </w:r>
      <w:r>
        <w:rPr>
          <w:rFonts w:hint="cs"/>
          <w:b/>
          <w:bCs/>
          <w:sz w:val="66"/>
          <w:szCs w:val="66"/>
          <w:rtl/>
        </w:rPr>
        <w:t xml:space="preserve"> אחרי שאותחלו (כמו </w:t>
      </w:r>
      <w:r>
        <w:rPr>
          <w:b/>
          <w:bCs/>
          <w:sz w:val="66"/>
          <w:szCs w:val="66"/>
        </w:rPr>
        <w:t>String</w:t>
      </w:r>
      <w:r>
        <w:rPr>
          <w:rFonts w:hint="cs"/>
          <w:b/>
          <w:bCs/>
          <w:sz w:val="66"/>
          <w:szCs w:val="66"/>
          <w:rtl/>
        </w:rPr>
        <w:t>).</w:t>
      </w:r>
    </w:p>
    <w:p w:rsidR="00A90AAC" w:rsidRDefault="00A90AAC" w:rsidP="00B21E66">
      <w:pPr>
        <w:rPr>
          <w:b/>
          <w:bCs/>
          <w:sz w:val="66"/>
          <w:szCs w:val="66"/>
          <w:rtl/>
        </w:rPr>
      </w:pPr>
    </w:p>
    <w:p w:rsidR="00A90AAC" w:rsidRDefault="00A90AAC" w:rsidP="00B21E66">
      <w:pPr>
        <w:rPr>
          <w:b/>
          <w:bCs/>
          <w:sz w:val="66"/>
          <w:szCs w:val="66"/>
          <w:rtl/>
        </w:rPr>
      </w:pPr>
    </w:p>
    <w:p w:rsidR="00A90AAC" w:rsidRDefault="00A90AAC" w:rsidP="00B21E66">
      <w:pPr>
        <w:rPr>
          <w:b/>
          <w:bCs/>
          <w:sz w:val="66"/>
          <w:szCs w:val="66"/>
          <w:rtl/>
        </w:rPr>
      </w:pPr>
    </w:p>
    <w:p w:rsidR="00A90AAC" w:rsidRDefault="00A90AAC" w:rsidP="00B21E66">
      <w:pPr>
        <w:rPr>
          <w:b/>
          <w:bCs/>
          <w:sz w:val="66"/>
          <w:szCs w:val="66"/>
          <w:rtl/>
        </w:rPr>
      </w:pPr>
    </w:p>
    <w:p w:rsidR="00A90AAC" w:rsidRDefault="00A90AAC" w:rsidP="00B21E66">
      <w:pPr>
        <w:rPr>
          <w:b/>
          <w:bCs/>
          <w:sz w:val="66"/>
          <w:szCs w:val="66"/>
          <w:rtl/>
        </w:rPr>
      </w:pPr>
    </w:p>
    <w:p w:rsidR="00A90AAC" w:rsidRDefault="00A90AAC" w:rsidP="00B21E66">
      <w:pPr>
        <w:rPr>
          <w:b/>
          <w:bCs/>
          <w:sz w:val="66"/>
          <w:szCs w:val="66"/>
          <w:rtl/>
        </w:rPr>
      </w:pPr>
    </w:p>
    <w:p w:rsidR="00A90AAC" w:rsidRDefault="00A90AAC" w:rsidP="00B21E66">
      <w:pPr>
        <w:rPr>
          <w:b/>
          <w:bCs/>
          <w:sz w:val="66"/>
          <w:szCs w:val="66"/>
          <w:rtl/>
        </w:rPr>
      </w:pPr>
    </w:p>
    <w:p w:rsidR="006D2195" w:rsidRDefault="006D2195" w:rsidP="00B21E6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הרכבת מחלקות </w:t>
      </w:r>
      <w:r>
        <w:rPr>
          <w:b/>
          <w:bCs/>
          <w:sz w:val="66"/>
          <w:szCs w:val="66"/>
          <w:rtl/>
        </w:rPr>
        <w:t>–</w:t>
      </w:r>
      <w:r>
        <w:rPr>
          <w:rFonts w:hint="cs"/>
          <w:b/>
          <w:bCs/>
          <w:sz w:val="66"/>
          <w:szCs w:val="66"/>
          <w:rtl/>
        </w:rPr>
        <w:t xml:space="preserve"> שוב דוגמא  לעקרון "כל קוד הוא קוד ספריה".</w:t>
      </w:r>
    </w:p>
    <w:p w:rsidR="001B34ED" w:rsidRDefault="001B34ED" w:rsidP="00B21E6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בדרך כלל  הבנאי של המחלקה המרכיבה קורא דרך הקצאה דינמית לבנאי של המחלקות הפנימיות.</w:t>
      </w:r>
    </w:p>
    <w:p w:rsidR="0062186F" w:rsidRDefault="0062186F" w:rsidP="00B21E6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מחלקה מכילה משתנה של מחלקה קודמת נחשבת תמיד לקוד </w:t>
      </w:r>
      <w:r w:rsidRPr="0062186F">
        <w:rPr>
          <w:rFonts w:hint="cs"/>
          <w:b/>
          <w:bCs/>
          <w:sz w:val="66"/>
          <w:szCs w:val="66"/>
          <w:highlight w:val="yellow"/>
          <w:u w:val="single"/>
          <w:rtl/>
        </w:rPr>
        <w:t>לקוח</w:t>
      </w:r>
      <w:r>
        <w:rPr>
          <w:rFonts w:hint="cs"/>
          <w:b/>
          <w:bCs/>
          <w:sz w:val="66"/>
          <w:szCs w:val="66"/>
          <w:rtl/>
        </w:rPr>
        <w:t xml:space="preserve"> של המחלקה הקודמת.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</w:p>
    <w:p w:rsidR="0059419E" w:rsidRDefault="0059419E" w:rsidP="0059419E">
      <w:pPr>
        <w:bidi w:val="0"/>
        <w:rPr>
          <w:b/>
          <w:bCs/>
          <w:sz w:val="66"/>
          <w:szCs w:val="66"/>
        </w:rPr>
      </w:pPr>
    </w:p>
    <w:p w:rsidR="0059419E" w:rsidRDefault="0059419E" w:rsidP="0059419E">
      <w:pPr>
        <w:bidi w:val="0"/>
        <w:rPr>
          <w:b/>
          <w:bCs/>
          <w:sz w:val="66"/>
          <w:szCs w:val="66"/>
        </w:rPr>
      </w:pPr>
    </w:p>
    <w:p w:rsidR="006D219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lastRenderedPageBreak/>
        <w:t>class Point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{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private </w:t>
      </w:r>
      <w:r w:rsidR="0059419E">
        <w:rPr>
          <w:b/>
          <w:bCs/>
          <w:sz w:val="66"/>
          <w:szCs w:val="66"/>
        </w:rPr>
        <w:t>i</w:t>
      </w:r>
      <w:r>
        <w:rPr>
          <w:b/>
          <w:bCs/>
          <w:sz w:val="66"/>
          <w:szCs w:val="66"/>
        </w:rPr>
        <w:t>nt x;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private int y;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Point(int, int y)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{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this.x = x;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this.y = y;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}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} // Point</w:t>
      </w:r>
    </w:p>
    <w:p w:rsidR="00F15EAD" w:rsidRDefault="00F15EAD" w:rsidP="00F15EAD">
      <w:pPr>
        <w:bidi w:val="0"/>
        <w:rPr>
          <w:b/>
          <w:bCs/>
          <w:sz w:val="66"/>
          <w:szCs w:val="66"/>
        </w:rPr>
      </w:pPr>
    </w:p>
    <w:p w:rsidR="00F15EAD" w:rsidRDefault="00F15EAD" w:rsidP="00F15EAD">
      <w:pPr>
        <w:bidi w:val="0"/>
        <w:rPr>
          <w:b/>
          <w:bCs/>
          <w:sz w:val="66"/>
          <w:szCs w:val="66"/>
        </w:rPr>
      </w:pPr>
    </w:p>
    <w:p w:rsidR="00F15EAD" w:rsidRDefault="00F15EAD" w:rsidP="00F15EAD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lastRenderedPageBreak/>
        <w:t>Class Circule</w:t>
      </w:r>
    </w:p>
    <w:p w:rsidR="00F15EAD" w:rsidRDefault="00F15EAD" w:rsidP="00F15EAD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{</w:t>
      </w:r>
    </w:p>
    <w:p w:rsidR="00F15EAD" w:rsidRDefault="00F15EAD" w:rsidP="00F15EAD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Point center;</w:t>
      </w:r>
    </w:p>
    <w:p w:rsidR="00F15EAD" w:rsidRDefault="00F15EAD" w:rsidP="00F15EAD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double radius;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Circule(int x, int y, double r)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{ 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 center = new Point(x,y);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 radius = r;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}</w:t>
      </w:r>
    </w:p>
    <w:p w:rsidR="006D2195" w:rsidRDefault="006D2195" w:rsidP="00B21E66">
      <w:pPr>
        <w:rPr>
          <w:rFonts w:hint="cs"/>
          <w:b/>
          <w:bCs/>
          <w:sz w:val="66"/>
          <w:szCs w:val="66"/>
          <w:rtl/>
        </w:rPr>
      </w:pPr>
    </w:p>
    <w:p w:rsidR="00274789" w:rsidRDefault="00274789" w:rsidP="00B21E66">
      <w:pPr>
        <w:rPr>
          <w:b/>
          <w:bCs/>
          <w:sz w:val="66"/>
          <w:szCs w:val="66"/>
          <w:rtl/>
        </w:rPr>
      </w:pPr>
    </w:p>
    <w:p w:rsidR="00274789" w:rsidRDefault="00274789" w:rsidP="00B21E66">
      <w:pPr>
        <w:rPr>
          <w:b/>
          <w:bCs/>
          <w:sz w:val="66"/>
          <w:szCs w:val="66"/>
          <w:rtl/>
        </w:rPr>
      </w:pPr>
    </w:p>
    <w:p w:rsidR="00274789" w:rsidRDefault="00274789" w:rsidP="00B21E66">
      <w:pPr>
        <w:rPr>
          <w:rFonts w:hint="cs"/>
          <w:b/>
          <w:bCs/>
          <w:sz w:val="66"/>
          <w:szCs w:val="66"/>
          <w:rtl/>
        </w:rPr>
      </w:pPr>
    </w:p>
    <w:p w:rsidR="00D32B6A" w:rsidRDefault="00D32B6A" w:rsidP="00B21E6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משתני </w:t>
      </w:r>
      <w:r>
        <w:rPr>
          <w:b/>
          <w:bCs/>
          <w:sz w:val="66"/>
          <w:szCs w:val="66"/>
        </w:rPr>
        <w:t>enum</w:t>
      </w:r>
      <w:r>
        <w:rPr>
          <w:rFonts w:hint="cs"/>
          <w:b/>
          <w:bCs/>
          <w:sz w:val="66"/>
          <w:szCs w:val="66"/>
          <w:rtl/>
        </w:rPr>
        <w:t>:</w:t>
      </w:r>
    </w:p>
    <w:p w:rsidR="00D32B6A" w:rsidRDefault="00D32B6A" w:rsidP="00B21E6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מאפשר להגדיר קבוצה של </w:t>
      </w:r>
      <w:r w:rsidRPr="00D32B6A">
        <w:rPr>
          <w:rFonts w:hint="cs"/>
          <w:b/>
          <w:bCs/>
          <w:sz w:val="66"/>
          <w:szCs w:val="66"/>
          <w:highlight w:val="yellow"/>
          <w:rtl/>
        </w:rPr>
        <w:t>ערכים קבועים</w:t>
      </w:r>
      <w:r>
        <w:rPr>
          <w:rFonts w:hint="cs"/>
          <w:b/>
          <w:bCs/>
          <w:sz w:val="66"/>
          <w:szCs w:val="66"/>
          <w:rtl/>
        </w:rPr>
        <w:t>.</w:t>
      </w:r>
    </w:p>
    <w:p w:rsidR="00D32B6A" w:rsidRDefault="00D32B6A" w:rsidP="00B21E6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בפועל סוג מאד מיוחד של מחלקה.</w:t>
      </w: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>ב-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ניתן לקרוא למנהל הזיכרון ישירות ע"י הפקודה</w:t>
      </w:r>
    </w:p>
    <w:p w:rsidR="00897185" w:rsidRDefault="00897185" w:rsidP="00897185">
      <w:pPr>
        <w:bidi w:val="0"/>
        <w:rPr>
          <w:b/>
          <w:bCs/>
          <w:sz w:val="66"/>
          <w:szCs w:val="66"/>
        </w:rPr>
      </w:pPr>
      <w:r w:rsidRPr="00C0631B">
        <w:rPr>
          <w:b/>
          <w:bCs/>
          <w:sz w:val="66"/>
          <w:szCs w:val="66"/>
          <w:highlight w:val="yellow"/>
        </w:rPr>
        <w:t>System.gc();</w:t>
      </w:r>
    </w:p>
    <w:p w:rsidR="00897185" w:rsidRDefault="00897185" w:rsidP="00897185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מעין בקשה "לשחרר שטח דינמי על המקום" כמו </w:t>
      </w:r>
      <w:r>
        <w:rPr>
          <w:b/>
          <w:bCs/>
          <w:sz w:val="66"/>
          <w:szCs w:val="66"/>
        </w:rPr>
        <w:t>free</w:t>
      </w:r>
      <w:r>
        <w:rPr>
          <w:rFonts w:hint="cs"/>
          <w:b/>
          <w:bCs/>
          <w:sz w:val="66"/>
          <w:szCs w:val="66"/>
          <w:rtl/>
        </w:rPr>
        <w:t xml:space="preserve"> של </w:t>
      </w:r>
      <w:r>
        <w:rPr>
          <w:b/>
          <w:bCs/>
          <w:sz w:val="66"/>
          <w:szCs w:val="66"/>
        </w:rPr>
        <w:t>C</w:t>
      </w:r>
      <w:r>
        <w:rPr>
          <w:rFonts w:hint="cs"/>
          <w:b/>
          <w:bCs/>
          <w:sz w:val="66"/>
          <w:szCs w:val="66"/>
          <w:rtl/>
        </w:rPr>
        <w:t>.</w:t>
      </w:r>
    </w:p>
    <w:p w:rsidR="00600625" w:rsidRDefault="00600625" w:rsidP="0089718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שחרור השטח באופן יזום נראה באופן טיפוסי ככה:</w:t>
      </w:r>
    </w:p>
    <w:p w:rsidR="00600625" w:rsidRPr="00600625" w:rsidRDefault="00600625" w:rsidP="00600625">
      <w:pPr>
        <w:bidi w:val="0"/>
        <w:rPr>
          <w:b/>
          <w:bCs/>
          <w:sz w:val="66"/>
          <w:szCs w:val="66"/>
        </w:rPr>
      </w:pPr>
      <w:r w:rsidRPr="00600625">
        <w:rPr>
          <w:b/>
          <w:bCs/>
          <w:sz w:val="66"/>
          <w:szCs w:val="66"/>
        </w:rPr>
        <w:t xml:space="preserve">     e1 = null; </w:t>
      </w:r>
    </w:p>
    <w:p w:rsidR="00600625" w:rsidRPr="00600625" w:rsidRDefault="00600625" w:rsidP="00600625">
      <w:pPr>
        <w:bidi w:val="0"/>
        <w:rPr>
          <w:b/>
          <w:bCs/>
          <w:sz w:val="66"/>
          <w:szCs w:val="66"/>
        </w:rPr>
      </w:pPr>
      <w:r w:rsidRPr="00600625">
        <w:rPr>
          <w:b/>
          <w:bCs/>
          <w:sz w:val="66"/>
          <w:szCs w:val="66"/>
        </w:rPr>
        <w:t xml:space="preserve">      e2 = null;</w:t>
      </w:r>
    </w:p>
    <w:p w:rsidR="00600625" w:rsidRPr="00600625" w:rsidRDefault="00600625" w:rsidP="00600625">
      <w:pPr>
        <w:bidi w:val="0"/>
        <w:rPr>
          <w:b/>
          <w:bCs/>
          <w:sz w:val="66"/>
          <w:szCs w:val="66"/>
        </w:rPr>
      </w:pPr>
      <w:r w:rsidRPr="00600625">
        <w:rPr>
          <w:b/>
          <w:bCs/>
          <w:sz w:val="66"/>
          <w:szCs w:val="66"/>
        </w:rPr>
        <w:t xml:space="preserve">    System.gc();</w:t>
      </w:r>
    </w:p>
    <w:p w:rsidR="00600625" w:rsidRDefault="00600625" w:rsidP="00600625">
      <w:pPr>
        <w:rPr>
          <w:rFonts w:hint="cs"/>
          <w:b/>
          <w:bCs/>
          <w:sz w:val="66"/>
          <w:szCs w:val="66"/>
          <w:rtl/>
        </w:rPr>
      </w:pPr>
      <w:r w:rsidRPr="00600625">
        <w:rPr>
          <w:b/>
          <w:bCs/>
          <w:sz w:val="66"/>
          <w:szCs w:val="66"/>
        </w:rPr>
        <w:t xml:space="preserve">  </w:t>
      </w:r>
    </w:p>
    <w:p w:rsidR="00600625" w:rsidRDefault="00600625" w:rsidP="00600625">
      <w:pPr>
        <w:rPr>
          <w:b/>
          <w:bCs/>
          <w:sz w:val="66"/>
          <w:szCs w:val="66"/>
          <w:rtl/>
        </w:rPr>
      </w:pPr>
    </w:p>
    <w:p w:rsidR="00257AEB" w:rsidRDefault="00257AEB" w:rsidP="0060062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קבועים </w:t>
      </w:r>
      <w:r>
        <w:rPr>
          <w:b/>
          <w:bCs/>
          <w:sz w:val="66"/>
          <w:szCs w:val="66"/>
        </w:rPr>
        <w:t>final</w:t>
      </w:r>
      <w:r>
        <w:rPr>
          <w:rFonts w:hint="cs"/>
          <w:b/>
          <w:bCs/>
          <w:sz w:val="66"/>
          <w:szCs w:val="66"/>
          <w:rtl/>
        </w:rPr>
        <w:t>:</w:t>
      </w:r>
    </w:p>
    <w:p w:rsidR="00257AEB" w:rsidRDefault="00257AEB" w:rsidP="00600625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ניתנים לאתחול רק בהכרזה או בכל הבנאים.</w:t>
      </w:r>
    </w:p>
    <w:p w:rsidR="00257AEB" w:rsidRDefault="00257AEB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חבילות </w:t>
      </w:r>
      <w:r>
        <w:rPr>
          <w:b/>
          <w:bCs/>
          <w:sz w:val="66"/>
          <w:szCs w:val="66"/>
        </w:rPr>
        <w:t>packages</w:t>
      </w:r>
    </w:p>
    <w:p w:rsidR="00AA32D1" w:rsidRDefault="00AA32D1" w:rsidP="00600625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דרך למימוש קוד ספריה באמת.</w:t>
      </w:r>
    </w:p>
    <w:p w:rsidR="005E3B7F" w:rsidRDefault="005E3B7F" w:rsidP="00600625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ההנחיה </w:t>
      </w:r>
      <w:r>
        <w:rPr>
          <w:b/>
          <w:bCs/>
          <w:sz w:val="66"/>
          <w:szCs w:val="66"/>
        </w:rPr>
        <w:t>package</w:t>
      </w:r>
      <w:r>
        <w:rPr>
          <w:rFonts w:hint="cs"/>
          <w:b/>
          <w:bCs/>
          <w:sz w:val="66"/>
          <w:szCs w:val="66"/>
          <w:rtl/>
        </w:rPr>
        <w:t xml:space="preserve"> בעצם מגדירה את מסלול הספריות היכן לשים את קובץ ה-</w:t>
      </w:r>
      <w:r>
        <w:rPr>
          <w:b/>
          <w:bCs/>
          <w:sz w:val="66"/>
          <w:szCs w:val="66"/>
        </w:rPr>
        <w:t>class</w:t>
      </w:r>
      <w:r>
        <w:rPr>
          <w:rFonts w:hint="cs"/>
          <w:b/>
          <w:bCs/>
          <w:sz w:val="66"/>
          <w:szCs w:val="66"/>
          <w:rtl/>
        </w:rPr>
        <w:t xml:space="preserve"> המקומפל.</w:t>
      </w:r>
    </w:p>
    <w:p w:rsidR="00BC1846" w:rsidRDefault="00BC1846" w:rsidP="00600625">
      <w:pPr>
        <w:rPr>
          <w:b/>
          <w:bCs/>
          <w:sz w:val="66"/>
          <w:szCs w:val="66"/>
          <w:rtl/>
        </w:rPr>
      </w:pPr>
    </w:p>
    <w:p w:rsidR="00BC1846" w:rsidRDefault="00BC1846" w:rsidP="00600625">
      <w:pPr>
        <w:rPr>
          <w:b/>
          <w:bCs/>
          <w:sz w:val="66"/>
          <w:szCs w:val="66"/>
          <w:rtl/>
        </w:rPr>
      </w:pPr>
    </w:p>
    <w:p w:rsidR="00BC1846" w:rsidRDefault="00BC1846" w:rsidP="00600625">
      <w:pPr>
        <w:rPr>
          <w:rFonts w:hint="cs"/>
          <w:b/>
          <w:bCs/>
          <w:sz w:val="66"/>
          <w:szCs w:val="66"/>
          <w:rtl/>
        </w:rPr>
      </w:pPr>
    </w:p>
    <w:p w:rsidR="00BC1846" w:rsidRDefault="00BC1846" w:rsidP="00600625">
      <w:pPr>
        <w:rPr>
          <w:b/>
          <w:bCs/>
          <w:sz w:val="66"/>
          <w:szCs w:val="66"/>
          <w:rtl/>
        </w:rPr>
      </w:pPr>
    </w:p>
    <w:p w:rsidR="00BC1846" w:rsidRDefault="00BC1846" w:rsidP="00600625">
      <w:pPr>
        <w:rPr>
          <w:b/>
          <w:bCs/>
          <w:sz w:val="66"/>
          <w:szCs w:val="66"/>
          <w:rtl/>
        </w:rPr>
      </w:pPr>
    </w:p>
    <w:p w:rsidR="00BC1846" w:rsidRDefault="00BC1846" w:rsidP="00600625">
      <w:pPr>
        <w:rPr>
          <w:b/>
          <w:bCs/>
          <w:sz w:val="66"/>
          <w:szCs w:val="66"/>
          <w:rtl/>
        </w:rPr>
      </w:pPr>
    </w:p>
    <w:p w:rsidR="00BC1846" w:rsidRDefault="00BC1846" w:rsidP="00600625">
      <w:pPr>
        <w:rPr>
          <w:b/>
          <w:bCs/>
          <w:sz w:val="66"/>
          <w:szCs w:val="66"/>
          <w:rtl/>
        </w:rPr>
      </w:pPr>
    </w:p>
    <w:p w:rsidR="00527B56" w:rsidRDefault="00527B56" w:rsidP="0060062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>לדוגמא</w:t>
      </w:r>
      <w:r w:rsidR="00BC1846">
        <w:rPr>
          <w:rFonts w:hint="cs"/>
          <w:b/>
          <w:bCs/>
          <w:sz w:val="66"/>
          <w:szCs w:val="66"/>
          <w:rtl/>
        </w:rPr>
        <w:t>, ההנחיה:</w:t>
      </w:r>
    </w:p>
    <w:p w:rsidR="00527B56" w:rsidRDefault="00BC1846" w:rsidP="00527B56">
      <w:pPr>
        <w:bidi w:val="0"/>
        <w:rPr>
          <w:b/>
          <w:bCs/>
          <w:sz w:val="66"/>
          <w:szCs w:val="66"/>
        </w:rPr>
      </w:pPr>
      <w:r w:rsidRPr="00BC1846">
        <w:rPr>
          <w:b/>
          <w:bCs/>
          <w:sz w:val="66"/>
          <w:szCs w:val="66"/>
        </w:rPr>
        <w:t>package com.deitel.jhtp.ch08;</w:t>
      </w:r>
    </w:p>
    <w:p w:rsidR="00BC1846" w:rsidRDefault="00BC1846" w:rsidP="00BC184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יגרום (אם יש צורך) ליצירת מסלול ספריות </w:t>
      </w:r>
    </w:p>
    <w:p w:rsidR="00BC1846" w:rsidRDefault="00606698" w:rsidP="00BC1846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c</w:t>
      </w:r>
      <w:bookmarkStart w:id="0" w:name="_GoBack"/>
      <w:bookmarkEnd w:id="0"/>
      <w:r w:rsidR="00BC1846">
        <w:rPr>
          <w:b/>
          <w:bCs/>
          <w:sz w:val="66"/>
          <w:szCs w:val="66"/>
        </w:rPr>
        <w:t>om-&gt;deitel-&gt;jhtp-&gt;ch08</w:t>
      </w:r>
    </w:p>
    <w:p w:rsidR="00BC1846" w:rsidRDefault="00BC1846" w:rsidP="00BC184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והשמת קובץ ה-</w:t>
      </w:r>
      <w:r>
        <w:rPr>
          <w:b/>
          <w:bCs/>
          <w:sz w:val="66"/>
          <w:szCs w:val="66"/>
        </w:rPr>
        <w:t>class</w:t>
      </w:r>
      <w:r>
        <w:rPr>
          <w:rFonts w:hint="cs"/>
          <w:b/>
          <w:bCs/>
          <w:sz w:val="66"/>
          <w:szCs w:val="66"/>
          <w:rtl/>
        </w:rPr>
        <w:t xml:space="preserve"> בספריה הנמוכה ביותר אם הקובץ יקומפל</w:t>
      </w:r>
    </w:p>
    <w:p w:rsidR="00BC1846" w:rsidRDefault="00BC1846" w:rsidP="00BC1846">
      <w:pPr>
        <w:rPr>
          <w:b/>
          <w:bCs/>
          <w:sz w:val="66"/>
          <w:szCs w:val="66"/>
          <w:rtl/>
        </w:rPr>
      </w:pPr>
    </w:p>
    <w:p w:rsidR="00BC1846" w:rsidRPr="00BC1846" w:rsidRDefault="00BC1846" w:rsidP="00BC1846">
      <w:pPr>
        <w:bidi w:val="0"/>
        <w:rPr>
          <w:b/>
          <w:bCs/>
          <w:sz w:val="62"/>
          <w:szCs w:val="62"/>
        </w:rPr>
      </w:pPr>
      <w:r w:rsidRPr="00BC1846">
        <w:rPr>
          <w:b/>
          <w:bCs/>
          <w:sz w:val="62"/>
          <w:szCs w:val="62"/>
        </w:rPr>
        <w:t xml:space="preserve">javac –d </w:t>
      </w:r>
      <w:r w:rsidRPr="00BC1846">
        <w:rPr>
          <w:rFonts w:hint="cs"/>
          <w:b/>
          <w:bCs/>
          <w:sz w:val="62"/>
          <w:szCs w:val="62"/>
          <w:rtl/>
        </w:rPr>
        <w:t>מיקום הספריה</w:t>
      </w:r>
      <w:r w:rsidRPr="00BC1846">
        <w:rPr>
          <w:b/>
          <w:bCs/>
          <w:sz w:val="62"/>
          <w:szCs w:val="62"/>
        </w:rPr>
        <w:t xml:space="preserve"> file.java </w:t>
      </w:r>
    </w:p>
    <w:p w:rsidR="00BC1846" w:rsidRDefault="00BC1846" w:rsidP="00BC1846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לדוגמא</w:t>
      </w:r>
    </w:p>
    <w:p w:rsidR="00BC1846" w:rsidRPr="00BC1846" w:rsidRDefault="00BC1846" w:rsidP="00017EB5">
      <w:pPr>
        <w:bidi w:val="0"/>
        <w:rPr>
          <w:b/>
          <w:bCs/>
          <w:sz w:val="62"/>
          <w:szCs w:val="62"/>
        </w:rPr>
      </w:pPr>
      <w:r w:rsidRPr="00BC1846">
        <w:rPr>
          <w:b/>
          <w:bCs/>
          <w:sz w:val="62"/>
          <w:szCs w:val="62"/>
        </w:rPr>
        <w:t xml:space="preserve">javac –d </w:t>
      </w:r>
      <w:r w:rsidR="00017EB5">
        <w:rPr>
          <w:b/>
          <w:bCs/>
          <w:sz w:val="62"/>
          <w:szCs w:val="62"/>
        </w:rPr>
        <w:t>C</w:t>
      </w:r>
      <w:r w:rsidR="00017EB5">
        <w:rPr>
          <w:rFonts w:hint="cs"/>
          <w:b/>
          <w:bCs/>
          <w:sz w:val="62"/>
          <w:szCs w:val="62"/>
          <w:rtl/>
        </w:rPr>
        <w:t>:</w:t>
      </w:r>
      <w:r w:rsidR="00017EB5">
        <w:rPr>
          <w:b/>
          <w:bCs/>
          <w:sz w:val="62"/>
          <w:szCs w:val="62"/>
        </w:rPr>
        <w:t>\</w:t>
      </w:r>
      <w:r w:rsidRPr="00BC1846">
        <w:rPr>
          <w:b/>
          <w:bCs/>
          <w:sz w:val="62"/>
          <w:szCs w:val="62"/>
        </w:rPr>
        <w:t xml:space="preserve"> file.java </w:t>
      </w:r>
    </w:p>
    <w:p w:rsidR="00BC1846" w:rsidRPr="00A90AAC" w:rsidRDefault="00BC1846" w:rsidP="00017EB5">
      <w:pPr>
        <w:rPr>
          <w:rFonts w:hint="cs"/>
          <w:b/>
          <w:bCs/>
          <w:sz w:val="62"/>
          <w:szCs w:val="62"/>
          <w:rtl/>
        </w:rPr>
      </w:pPr>
    </w:p>
    <w:p w:rsidR="0011047C" w:rsidRDefault="0011047C" w:rsidP="00017EB5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בשביל לא לרשום את כל מסלול הספריות אפשר להשתמש ב-</w:t>
      </w:r>
      <w:r>
        <w:rPr>
          <w:b/>
          <w:bCs/>
          <w:sz w:val="62"/>
          <w:szCs w:val="62"/>
        </w:rPr>
        <w:t>import</w:t>
      </w:r>
      <w:r>
        <w:rPr>
          <w:rFonts w:hint="cs"/>
          <w:b/>
          <w:bCs/>
          <w:sz w:val="62"/>
          <w:szCs w:val="62"/>
          <w:rtl/>
        </w:rPr>
        <w:t xml:space="preserve"> (שרק חוסך לנו הקלדה).</w:t>
      </w:r>
    </w:p>
    <w:p w:rsidR="0011047C" w:rsidRDefault="00554FDE" w:rsidP="00017EB5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למשל</w:t>
      </w:r>
    </w:p>
    <w:p w:rsidR="00554FDE" w:rsidRDefault="00554FDE" w:rsidP="00554FDE">
      <w:pPr>
        <w:bidi w:val="0"/>
        <w:rPr>
          <w:b/>
          <w:bCs/>
          <w:sz w:val="62"/>
          <w:szCs w:val="62"/>
        </w:rPr>
      </w:pPr>
      <w:r w:rsidRPr="00554FDE">
        <w:rPr>
          <w:b/>
          <w:bCs/>
          <w:sz w:val="62"/>
          <w:szCs w:val="62"/>
        </w:rPr>
        <w:t>import com.deitel.jhtp.ch08.Time1;</w:t>
      </w:r>
    </w:p>
    <w:p w:rsidR="0011047C" w:rsidRDefault="0011047C" w:rsidP="00017EB5">
      <w:pPr>
        <w:rPr>
          <w:rFonts w:hint="cs"/>
          <w:b/>
          <w:bCs/>
          <w:sz w:val="62"/>
          <w:szCs w:val="62"/>
          <w:rtl/>
        </w:rPr>
      </w:pPr>
    </w:p>
    <w:p w:rsidR="0011047C" w:rsidRPr="00BC1846" w:rsidRDefault="0011047C" w:rsidP="00017EB5">
      <w:pPr>
        <w:rPr>
          <w:b/>
          <w:bCs/>
          <w:sz w:val="62"/>
          <w:szCs w:val="62"/>
          <w:rtl/>
        </w:rPr>
      </w:pPr>
    </w:p>
    <w:p w:rsidR="00527B56" w:rsidRDefault="00527B56" w:rsidP="00600625">
      <w:pPr>
        <w:rPr>
          <w:b/>
          <w:bCs/>
          <w:sz w:val="66"/>
          <w:szCs w:val="66"/>
          <w:rtl/>
        </w:rPr>
      </w:pPr>
    </w:p>
    <w:p w:rsidR="005E3B7F" w:rsidRDefault="005E3B7F" w:rsidP="00600625">
      <w:pPr>
        <w:rPr>
          <w:b/>
          <w:bCs/>
          <w:sz w:val="66"/>
          <w:szCs w:val="66"/>
          <w:rtl/>
        </w:rPr>
      </w:pPr>
    </w:p>
    <w:p w:rsidR="005E3B7F" w:rsidRDefault="005E3B7F" w:rsidP="00600625">
      <w:pPr>
        <w:rPr>
          <w:b/>
          <w:bCs/>
          <w:sz w:val="66"/>
          <w:szCs w:val="66"/>
          <w:rtl/>
        </w:rPr>
      </w:pPr>
    </w:p>
    <w:p w:rsidR="005E3B7F" w:rsidRDefault="005E3B7F" w:rsidP="00600625">
      <w:pPr>
        <w:rPr>
          <w:b/>
          <w:bCs/>
          <w:sz w:val="66"/>
          <w:szCs w:val="66"/>
          <w:rtl/>
        </w:rPr>
      </w:pPr>
    </w:p>
    <w:p w:rsidR="005E3B7F" w:rsidRDefault="005E3B7F" w:rsidP="00600625">
      <w:pPr>
        <w:rPr>
          <w:b/>
          <w:bCs/>
          <w:sz w:val="66"/>
          <w:szCs w:val="66"/>
          <w:rtl/>
        </w:rPr>
      </w:pPr>
    </w:p>
    <w:p w:rsidR="00AA32D1" w:rsidRDefault="00AA32D1" w:rsidP="00600625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897185" w:rsidRDefault="00897185" w:rsidP="00B21E66">
      <w:pPr>
        <w:rPr>
          <w:b/>
          <w:bCs/>
          <w:sz w:val="66"/>
          <w:szCs w:val="66"/>
          <w:rtl/>
        </w:rPr>
      </w:pPr>
    </w:p>
    <w:p w:rsidR="00D32B6A" w:rsidRDefault="00D32B6A" w:rsidP="00B21E66">
      <w:pPr>
        <w:rPr>
          <w:b/>
          <w:bCs/>
          <w:sz w:val="66"/>
          <w:szCs w:val="66"/>
          <w:rtl/>
        </w:rPr>
      </w:pPr>
    </w:p>
    <w:p w:rsidR="00D32B6A" w:rsidRDefault="00D32B6A" w:rsidP="00B21E66">
      <w:pPr>
        <w:rPr>
          <w:b/>
          <w:bCs/>
          <w:sz w:val="66"/>
          <w:szCs w:val="66"/>
          <w:rtl/>
        </w:rPr>
      </w:pPr>
    </w:p>
    <w:p w:rsidR="00D32B6A" w:rsidRDefault="00D32B6A" w:rsidP="00B21E66">
      <w:pPr>
        <w:rPr>
          <w:b/>
          <w:bCs/>
          <w:sz w:val="66"/>
          <w:szCs w:val="66"/>
          <w:rtl/>
        </w:rPr>
      </w:pPr>
    </w:p>
    <w:p w:rsidR="00D32B6A" w:rsidRDefault="00D32B6A" w:rsidP="00B21E66">
      <w:pPr>
        <w:rPr>
          <w:b/>
          <w:bCs/>
          <w:sz w:val="66"/>
          <w:szCs w:val="66"/>
          <w:rtl/>
        </w:rPr>
      </w:pPr>
    </w:p>
    <w:p w:rsidR="00D32B6A" w:rsidRDefault="00D32B6A" w:rsidP="00B21E66">
      <w:pPr>
        <w:rPr>
          <w:b/>
          <w:bCs/>
          <w:sz w:val="66"/>
          <w:szCs w:val="66"/>
          <w:rtl/>
        </w:rPr>
      </w:pPr>
    </w:p>
    <w:p w:rsidR="00274789" w:rsidRPr="00F15EAD" w:rsidRDefault="00274789" w:rsidP="00B21E66">
      <w:pPr>
        <w:rPr>
          <w:b/>
          <w:bCs/>
          <w:sz w:val="66"/>
          <w:szCs w:val="66"/>
          <w:rtl/>
        </w:rPr>
      </w:pPr>
    </w:p>
    <w:p w:rsidR="006D2195" w:rsidRDefault="006D2195" w:rsidP="00B21E66">
      <w:pPr>
        <w:rPr>
          <w:b/>
          <w:bCs/>
          <w:sz w:val="66"/>
          <w:szCs w:val="66"/>
          <w:rtl/>
        </w:rPr>
      </w:pPr>
    </w:p>
    <w:p w:rsidR="006D2195" w:rsidRDefault="006D2195" w:rsidP="00B21E66">
      <w:pPr>
        <w:rPr>
          <w:b/>
          <w:bCs/>
          <w:sz w:val="66"/>
          <w:szCs w:val="66"/>
          <w:rtl/>
        </w:rPr>
      </w:pPr>
    </w:p>
    <w:p w:rsidR="006D2195" w:rsidRDefault="006D2195" w:rsidP="00B21E66">
      <w:pPr>
        <w:rPr>
          <w:b/>
          <w:bCs/>
          <w:sz w:val="66"/>
          <w:szCs w:val="66"/>
          <w:rtl/>
        </w:rPr>
      </w:pPr>
    </w:p>
    <w:p w:rsidR="00A7148F" w:rsidRDefault="00A7148F" w:rsidP="00A7148F">
      <w:pPr>
        <w:rPr>
          <w:b/>
          <w:bCs/>
          <w:sz w:val="66"/>
          <w:szCs w:val="66"/>
          <w:rtl/>
        </w:rPr>
      </w:pPr>
    </w:p>
    <w:p w:rsidR="00A7148F" w:rsidRPr="00A7148F" w:rsidRDefault="00A7148F" w:rsidP="00A7148F">
      <w:pPr>
        <w:rPr>
          <w:b/>
          <w:bCs/>
          <w:sz w:val="66"/>
          <w:szCs w:val="66"/>
          <w:rtl/>
        </w:rPr>
      </w:pPr>
    </w:p>
    <w:p w:rsidR="002D6E76" w:rsidRDefault="002D6E76">
      <w:pPr>
        <w:rPr>
          <w:b/>
          <w:bCs/>
          <w:sz w:val="66"/>
          <w:szCs w:val="66"/>
          <w:rtl/>
        </w:rPr>
      </w:pPr>
    </w:p>
    <w:p w:rsidR="002D6E76" w:rsidRPr="002D6E76" w:rsidRDefault="002D6E76">
      <w:pPr>
        <w:rPr>
          <w:b/>
          <w:bCs/>
          <w:sz w:val="66"/>
          <w:szCs w:val="66"/>
          <w:rtl/>
        </w:rPr>
      </w:pPr>
    </w:p>
    <w:sectPr w:rsidR="002D6E76" w:rsidRPr="002D6E76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E6699"/>
    <w:multiLevelType w:val="hybridMultilevel"/>
    <w:tmpl w:val="D68AE42C"/>
    <w:lvl w:ilvl="0" w:tplc="522CC7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C7"/>
    <w:rsid w:val="00017EB5"/>
    <w:rsid w:val="0011047C"/>
    <w:rsid w:val="001B34ED"/>
    <w:rsid w:val="00257AEB"/>
    <w:rsid w:val="00274789"/>
    <w:rsid w:val="002D6E76"/>
    <w:rsid w:val="003B3C20"/>
    <w:rsid w:val="00404FDE"/>
    <w:rsid w:val="00527B56"/>
    <w:rsid w:val="00554FDE"/>
    <w:rsid w:val="0059419E"/>
    <w:rsid w:val="005E3B7F"/>
    <w:rsid w:val="00600625"/>
    <w:rsid w:val="00606698"/>
    <w:rsid w:val="0062186F"/>
    <w:rsid w:val="006D2195"/>
    <w:rsid w:val="007C0BEE"/>
    <w:rsid w:val="0086063D"/>
    <w:rsid w:val="00897185"/>
    <w:rsid w:val="008A5905"/>
    <w:rsid w:val="009367D7"/>
    <w:rsid w:val="00A7148F"/>
    <w:rsid w:val="00A90AAC"/>
    <w:rsid w:val="00AA32D1"/>
    <w:rsid w:val="00AB66D7"/>
    <w:rsid w:val="00AD1901"/>
    <w:rsid w:val="00B21E66"/>
    <w:rsid w:val="00B90AC7"/>
    <w:rsid w:val="00BC1846"/>
    <w:rsid w:val="00C0631B"/>
    <w:rsid w:val="00CB5E8E"/>
    <w:rsid w:val="00D32B6A"/>
    <w:rsid w:val="00E839F8"/>
    <w:rsid w:val="00F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E90A0-604C-4E92-8A96-1DC2F358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13</Pages>
  <Words>287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28</cp:revision>
  <dcterms:created xsi:type="dcterms:W3CDTF">2013-11-17T15:14:00Z</dcterms:created>
  <dcterms:modified xsi:type="dcterms:W3CDTF">2014-12-04T15:47:00Z</dcterms:modified>
</cp:coreProperties>
</file>