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4A" w:rsidRDefault="009C438F">
      <w:pPr>
        <w:rPr>
          <w:rFonts w:hint="cs"/>
          <w:b/>
          <w:bCs/>
          <w:sz w:val="60"/>
          <w:szCs w:val="60"/>
          <w:rtl/>
        </w:rPr>
      </w:pPr>
      <w:r w:rsidRPr="009C438F">
        <w:rPr>
          <w:rFonts w:hint="cs"/>
          <w:b/>
          <w:bCs/>
          <w:sz w:val="60"/>
          <w:szCs w:val="60"/>
          <w:rtl/>
        </w:rPr>
        <w:t>מחלקות ואוב</w:t>
      </w:r>
      <w:r>
        <w:rPr>
          <w:rFonts w:hint="cs"/>
          <w:b/>
          <w:bCs/>
          <w:sz w:val="60"/>
          <w:szCs w:val="60"/>
          <w:rtl/>
        </w:rPr>
        <w:t>י</w:t>
      </w:r>
      <w:r w:rsidRPr="009C438F">
        <w:rPr>
          <w:rFonts w:hint="cs"/>
          <w:b/>
          <w:bCs/>
          <w:sz w:val="60"/>
          <w:szCs w:val="60"/>
          <w:rtl/>
        </w:rPr>
        <w:t>יקטים.</w:t>
      </w:r>
    </w:p>
    <w:p w:rsidR="009C438F" w:rsidRDefault="009C438F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מנקודת ראות של תוכניתן </w:t>
      </w:r>
      <w:r>
        <w:rPr>
          <w:b/>
          <w:bCs/>
          <w:sz w:val="60"/>
          <w:szCs w:val="60"/>
        </w:rPr>
        <w:t>C</w:t>
      </w:r>
      <w:r>
        <w:rPr>
          <w:rFonts w:hint="cs"/>
          <w:b/>
          <w:bCs/>
          <w:sz w:val="60"/>
          <w:szCs w:val="60"/>
          <w:rtl/>
        </w:rPr>
        <w:t xml:space="preserve">, מחלקה </w:t>
      </w:r>
      <w:r>
        <w:rPr>
          <w:b/>
          <w:bCs/>
          <w:sz w:val="60"/>
          <w:szCs w:val="60"/>
        </w:rPr>
        <w:t>class</w:t>
      </w:r>
      <w:r>
        <w:rPr>
          <w:rFonts w:hint="cs"/>
          <w:b/>
          <w:bCs/>
          <w:sz w:val="60"/>
          <w:szCs w:val="60"/>
          <w:rtl/>
        </w:rPr>
        <w:t xml:space="preserve"> היא מעין הכללה של רשומה </w:t>
      </w:r>
      <w:r>
        <w:rPr>
          <w:b/>
          <w:bCs/>
          <w:sz w:val="60"/>
          <w:szCs w:val="60"/>
        </w:rPr>
        <w:t>(struct)</w:t>
      </w:r>
      <w:r>
        <w:rPr>
          <w:rFonts w:hint="cs"/>
          <w:b/>
          <w:bCs/>
          <w:sz w:val="60"/>
          <w:szCs w:val="60"/>
          <w:rtl/>
        </w:rPr>
        <w:t>.</w:t>
      </w:r>
    </w:p>
    <w:p w:rsidR="009C438F" w:rsidRDefault="0068584D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רק שכאן יש דברים נוספים:</w:t>
      </w:r>
    </w:p>
    <w:p w:rsidR="0068584D" w:rsidRDefault="0068584D" w:rsidP="0068584D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</w:rPr>
      </w:pPr>
      <w:r w:rsidRPr="0068584D">
        <w:rPr>
          <w:rFonts w:hint="cs"/>
          <w:b/>
          <w:bCs/>
          <w:sz w:val="60"/>
          <w:szCs w:val="60"/>
          <w:rtl/>
        </w:rPr>
        <w:t xml:space="preserve">"שדה" במחלקה יכול להיות קוד ביצועי (נקרא מתודה) </w:t>
      </w:r>
    </w:p>
    <w:p w:rsidR="00FC4D24" w:rsidRPr="00FC4D24" w:rsidRDefault="0068584D" w:rsidP="00FC4D24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יש מאפיינים נוספים (בעיקר רמות נגישות).</w:t>
      </w:r>
    </w:p>
    <w:p w:rsidR="009C438F" w:rsidRDefault="00FC4D24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אובייקט  - הוא (גולמית לפחות) </w:t>
      </w:r>
      <w:r w:rsidRPr="00A8351B">
        <w:rPr>
          <w:rFonts w:hint="cs"/>
          <w:b/>
          <w:bCs/>
          <w:sz w:val="60"/>
          <w:szCs w:val="60"/>
          <w:highlight w:val="yellow"/>
          <w:rtl/>
        </w:rPr>
        <w:t>מופע</w:t>
      </w:r>
      <w:r>
        <w:rPr>
          <w:rFonts w:hint="cs"/>
          <w:b/>
          <w:bCs/>
          <w:sz w:val="60"/>
          <w:szCs w:val="60"/>
          <w:rtl/>
        </w:rPr>
        <w:t xml:space="preserve"> ש</w:t>
      </w:r>
      <w:r w:rsidR="00A8351B">
        <w:rPr>
          <w:rFonts w:hint="cs"/>
          <w:b/>
          <w:bCs/>
          <w:sz w:val="60"/>
          <w:szCs w:val="60"/>
          <w:rtl/>
        </w:rPr>
        <w:t>ל מחלקה:</w:t>
      </w:r>
    </w:p>
    <w:p w:rsidR="00A8351B" w:rsidRDefault="00A8351B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 הקצאה ספציפית של זיכרון למימוש הקוד של מחלקה.</w:t>
      </w:r>
    </w:p>
    <w:p w:rsidR="006C45E6" w:rsidRDefault="006C45E6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תכנות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מבוסס על כתיבת מחלקות.</w:t>
      </w: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 xml:space="preserve">לכל מחלקה תכנות </w:t>
      </w:r>
      <w:r>
        <w:rPr>
          <w:b/>
          <w:bCs/>
          <w:sz w:val="60"/>
          <w:szCs w:val="60"/>
        </w:rPr>
        <w:t>OOP</w:t>
      </w:r>
      <w:r>
        <w:rPr>
          <w:rFonts w:hint="cs"/>
          <w:b/>
          <w:bCs/>
          <w:sz w:val="60"/>
          <w:szCs w:val="60"/>
          <w:rtl/>
        </w:rPr>
        <w:t xml:space="preserve"> מבדיל באופן גס בין 2 סוגי קוד:</w:t>
      </w:r>
    </w:p>
    <w:p w:rsidR="00591597" w:rsidRDefault="00591597" w:rsidP="00591597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>קוד מימוש של המחלקה</w:t>
      </w:r>
    </w:p>
    <w:p w:rsidR="00591597" w:rsidRDefault="00591597" w:rsidP="00591597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>קוד לקוח של המחלקה.</w:t>
      </w:r>
    </w:p>
    <w:p w:rsidR="00591597" w:rsidRDefault="00591597" w:rsidP="00591597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לדוגמא, ה-</w:t>
      </w:r>
      <w:r>
        <w:rPr>
          <w:b/>
          <w:bCs/>
          <w:sz w:val="60"/>
          <w:szCs w:val="60"/>
        </w:rPr>
        <w:t>main</w:t>
      </w:r>
      <w:r>
        <w:rPr>
          <w:rFonts w:hint="cs"/>
          <w:b/>
          <w:bCs/>
          <w:sz w:val="60"/>
          <w:szCs w:val="60"/>
          <w:rtl/>
        </w:rPr>
        <w:t xml:space="preserve"> הוא תמיד לקוח.</w:t>
      </w:r>
    </w:p>
    <w:p w:rsidR="001E2B13" w:rsidRDefault="001E2B13" w:rsidP="00591597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שדות ה-</w:t>
      </w:r>
      <w:r>
        <w:rPr>
          <w:b/>
          <w:bCs/>
          <w:sz w:val="60"/>
          <w:szCs w:val="60"/>
        </w:rPr>
        <w:t>public</w:t>
      </w:r>
      <w:r>
        <w:rPr>
          <w:rFonts w:hint="cs"/>
          <w:b/>
          <w:bCs/>
          <w:sz w:val="60"/>
          <w:szCs w:val="60"/>
          <w:rtl/>
        </w:rPr>
        <w:t xml:space="preserve"> של המחלקה נקרא הממשק לקוד הלקוח.</w:t>
      </w:r>
    </w:p>
    <w:p w:rsidR="00272AF0" w:rsidRDefault="00272AF0" w:rsidP="00591597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קוד הלקוח יכול לגשת רק לשדות שרמת הנגישות שלה היא </w:t>
      </w:r>
      <w:r>
        <w:rPr>
          <w:b/>
          <w:bCs/>
          <w:sz w:val="60"/>
          <w:szCs w:val="60"/>
        </w:rPr>
        <w:t>public</w:t>
      </w:r>
      <w:r>
        <w:rPr>
          <w:rFonts w:hint="cs"/>
          <w:b/>
          <w:bCs/>
          <w:sz w:val="60"/>
          <w:szCs w:val="60"/>
          <w:rtl/>
        </w:rPr>
        <w:t>.</w:t>
      </w:r>
    </w:p>
    <w:p w:rsidR="003013D0" w:rsidRDefault="003013D0" w:rsidP="00591597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רמות הנגישות הם:</w:t>
      </w:r>
    </w:p>
    <w:p w:rsidR="003013D0" w:rsidRDefault="003013D0" w:rsidP="003013D0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private</w:t>
      </w:r>
    </w:p>
    <w:p w:rsidR="003013D0" w:rsidRDefault="003013D0" w:rsidP="003013D0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protected</w:t>
      </w:r>
    </w:p>
    <w:p w:rsidR="00272AF0" w:rsidRPr="00591597" w:rsidRDefault="003013D0" w:rsidP="003013D0">
      <w:pPr>
        <w:bidi w:val="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public</w:t>
      </w:r>
      <w:r w:rsidR="00272AF0">
        <w:rPr>
          <w:rFonts w:hint="cs"/>
          <w:b/>
          <w:bCs/>
          <w:sz w:val="60"/>
          <w:szCs w:val="60"/>
          <w:rtl/>
        </w:rPr>
        <w:t xml:space="preserve"> </w:t>
      </w:r>
    </w:p>
    <w:p w:rsidR="00591597" w:rsidRDefault="00DE17B7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רמות הנגישות מצוינות גם לשדות וגם למתודות.</w:t>
      </w:r>
    </w:p>
    <w:p w:rsidR="00A52A14" w:rsidRDefault="00DE17B7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התובנה</w:t>
      </w:r>
      <w:r w:rsidR="007054A9">
        <w:rPr>
          <w:rFonts w:hint="cs"/>
          <w:b/>
          <w:bCs/>
          <w:sz w:val="60"/>
          <w:szCs w:val="60"/>
          <w:rtl/>
        </w:rPr>
        <w:t xml:space="preserve"> (או המסורת) ה</w:t>
      </w:r>
      <w:r>
        <w:rPr>
          <w:rFonts w:hint="cs"/>
          <w:b/>
          <w:bCs/>
          <w:sz w:val="60"/>
          <w:szCs w:val="60"/>
          <w:rtl/>
        </w:rPr>
        <w:t>יא שדות ה-</w:t>
      </w:r>
      <w:r>
        <w:rPr>
          <w:b/>
          <w:bCs/>
          <w:sz w:val="60"/>
          <w:szCs w:val="60"/>
        </w:rPr>
        <w:t>public</w:t>
      </w:r>
      <w:r w:rsidR="007054A9">
        <w:rPr>
          <w:rFonts w:hint="cs"/>
          <w:b/>
          <w:bCs/>
          <w:sz w:val="60"/>
          <w:szCs w:val="60"/>
          <w:rtl/>
        </w:rPr>
        <w:t xml:space="preserve"> הם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="007054A9">
        <w:rPr>
          <w:rFonts w:hint="cs"/>
          <w:b/>
          <w:bCs/>
          <w:sz w:val="60"/>
          <w:szCs w:val="60"/>
          <w:rtl/>
        </w:rPr>
        <w:t xml:space="preserve">תמיד </w:t>
      </w:r>
      <w:r w:rsidRPr="007054A9">
        <w:rPr>
          <w:rFonts w:hint="cs"/>
          <w:b/>
          <w:bCs/>
          <w:sz w:val="60"/>
          <w:szCs w:val="60"/>
          <w:highlight w:val="yellow"/>
          <w:rtl/>
        </w:rPr>
        <w:t>מתודות.</w:t>
      </w:r>
    </w:p>
    <w:p w:rsidR="00A52A14" w:rsidRDefault="00A52A14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בעצם רמות הנגישות מאפשרות לתוכניתן המימוש לכפות נורמות של הנדסת תוכנה על תוכניתן הלקוח, על ידי כך שנרתום את הקומפילר למטרה הזו.</w:t>
      </w:r>
    </w:p>
    <w:p w:rsidR="00A52A14" w:rsidRDefault="00A52A14" w:rsidP="00FC4D24">
      <w:pPr>
        <w:rPr>
          <w:rFonts w:hint="cs"/>
          <w:b/>
          <w:bCs/>
          <w:sz w:val="60"/>
          <w:szCs w:val="60"/>
          <w:rtl/>
        </w:rPr>
      </w:pPr>
    </w:p>
    <w:p w:rsidR="00C713D2" w:rsidRDefault="00C713D2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ב-</w:t>
      </w:r>
      <w:r>
        <w:rPr>
          <w:b/>
          <w:bCs/>
          <w:sz w:val="60"/>
          <w:szCs w:val="60"/>
        </w:rPr>
        <w:t>Java</w:t>
      </w:r>
      <w:r>
        <w:rPr>
          <w:rFonts w:hint="cs"/>
          <w:b/>
          <w:bCs/>
          <w:sz w:val="60"/>
          <w:szCs w:val="60"/>
          <w:rtl/>
        </w:rPr>
        <w:t xml:space="preserve"> מופעים של מחלקות הן תמיד הקצאה דינמית.</w:t>
      </w:r>
    </w:p>
    <w:p w:rsidR="00F30EC3" w:rsidRDefault="00F30EC3" w:rsidP="00FC4D24">
      <w:pPr>
        <w:rPr>
          <w:rFonts w:hint="cs"/>
          <w:b/>
          <w:bCs/>
          <w:sz w:val="60"/>
          <w:szCs w:val="60"/>
          <w:rtl/>
        </w:rPr>
      </w:pPr>
    </w:p>
    <w:p w:rsidR="00F30EC3" w:rsidRDefault="00F30EC3" w:rsidP="00FC4D24">
      <w:pPr>
        <w:rPr>
          <w:rFonts w:hint="cs"/>
          <w:b/>
          <w:bCs/>
          <w:sz w:val="60"/>
          <w:szCs w:val="60"/>
          <w:rtl/>
        </w:rPr>
      </w:pPr>
    </w:p>
    <w:p w:rsidR="00F30EC3" w:rsidRDefault="00F30EC3" w:rsidP="00FC4D24">
      <w:pPr>
        <w:rPr>
          <w:rFonts w:hint="cs"/>
          <w:b/>
          <w:bCs/>
          <w:sz w:val="60"/>
          <w:szCs w:val="60"/>
          <w:rtl/>
        </w:rPr>
      </w:pPr>
    </w:p>
    <w:p w:rsidR="00F30EC3" w:rsidRDefault="00F30EC3" w:rsidP="00FC4D24">
      <w:pPr>
        <w:rPr>
          <w:rFonts w:hint="cs"/>
          <w:b/>
          <w:bCs/>
          <w:sz w:val="60"/>
          <w:szCs w:val="60"/>
          <w:rtl/>
        </w:rPr>
      </w:pPr>
    </w:p>
    <w:p w:rsidR="00F30EC3" w:rsidRDefault="00F30EC3" w:rsidP="00FC4D24">
      <w:pPr>
        <w:rPr>
          <w:rFonts w:hint="cs"/>
          <w:b/>
          <w:bCs/>
          <w:sz w:val="60"/>
          <w:szCs w:val="60"/>
          <w:rtl/>
        </w:rPr>
      </w:pPr>
    </w:p>
    <w:p w:rsidR="00D4549A" w:rsidRDefault="00F30EC3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פרמטרים של מתודות</w:t>
      </w:r>
    </w:p>
    <w:p w:rsidR="00F30EC3" w:rsidRDefault="00F30EC3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פרמטרים בשפה </w:t>
      </w:r>
      <w:r w:rsidRPr="00551B1D">
        <w:rPr>
          <w:rFonts w:hint="cs"/>
          <w:b/>
          <w:bCs/>
          <w:sz w:val="60"/>
          <w:szCs w:val="60"/>
          <w:highlight w:val="yellow"/>
          <w:rtl/>
        </w:rPr>
        <w:t>תמיד תמיד</w:t>
      </w:r>
      <w:r>
        <w:rPr>
          <w:rFonts w:hint="cs"/>
          <w:b/>
          <w:bCs/>
          <w:sz w:val="60"/>
          <w:szCs w:val="60"/>
          <w:rtl/>
        </w:rPr>
        <w:t xml:space="preserve"> עוברים </w:t>
      </w:r>
      <w:r w:rsidRPr="00551B1D">
        <w:rPr>
          <w:b/>
          <w:bCs/>
          <w:sz w:val="60"/>
          <w:szCs w:val="60"/>
          <w:highlight w:val="yellow"/>
        </w:rPr>
        <w:t>by value</w:t>
      </w:r>
      <w:r>
        <w:rPr>
          <w:rFonts w:hint="cs"/>
          <w:b/>
          <w:bCs/>
          <w:sz w:val="60"/>
          <w:szCs w:val="60"/>
          <w:rtl/>
        </w:rPr>
        <w:t xml:space="preserve"> כלומר </w:t>
      </w:r>
      <w:r w:rsidRPr="00551B1D">
        <w:rPr>
          <w:rFonts w:hint="cs"/>
          <w:b/>
          <w:bCs/>
          <w:sz w:val="60"/>
          <w:szCs w:val="60"/>
          <w:highlight w:val="yellow"/>
          <w:rtl/>
        </w:rPr>
        <w:t>משתכפלים</w:t>
      </w:r>
      <w:r>
        <w:rPr>
          <w:rFonts w:hint="cs"/>
          <w:b/>
          <w:bCs/>
          <w:sz w:val="60"/>
          <w:szCs w:val="60"/>
          <w:rtl/>
        </w:rPr>
        <w:t>.</w:t>
      </w:r>
    </w:p>
    <w:p w:rsidR="004D0BB6" w:rsidRDefault="00551B1D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כאשר מועבר משתנה פרימיטיבי  כפרמטר, אי אפשר לשנות את משתנה המקור.</w:t>
      </w:r>
    </w:p>
    <w:p w:rsidR="00551B1D" w:rsidRDefault="004D0BB6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כאשר מועבר משתנה מחלקה או מערך כפרמטר, אי אפשר במתודה לשנות משתנה המקור, אבל בהחלט ניתן לשנות את האוב</w:t>
      </w:r>
      <w:r w:rsidR="0092041B">
        <w:rPr>
          <w:rFonts w:hint="cs"/>
          <w:b/>
          <w:bCs/>
          <w:sz w:val="60"/>
          <w:szCs w:val="60"/>
          <w:rtl/>
        </w:rPr>
        <w:t>י</w:t>
      </w:r>
      <w:r>
        <w:rPr>
          <w:rFonts w:hint="cs"/>
          <w:b/>
          <w:bCs/>
          <w:sz w:val="60"/>
          <w:szCs w:val="60"/>
          <w:rtl/>
        </w:rPr>
        <w:t>יקט עליו הוא מצביע.</w:t>
      </w: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 xml:space="preserve">חבילת </w:t>
      </w:r>
      <w:r>
        <w:rPr>
          <w:b/>
          <w:bCs/>
          <w:sz w:val="60"/>
          <w:szCs w:val="60"/>
        </w:rPr>
        <w:t>Scanner</w:t>
      </w:r>
      <w:r>
        <w:rPr>
          <w:rFonts w:hint="cs"/>
          <w:b/>
          <w:bCs/>
          <w:sz w:val="60"/>
          <w:szCs w:val="60"/>
          <w:rtl/>
        </w:rPr>
        <w:t xml:space="preserve"> מקביל ל-</w:t>
      </w:r>
      <w:r>
        <w:rPr>
          <w:b/>
          <w:bCs/>
          <w:sz w:val="60"/>
          <w:szCs w:val="60"/>
        </w:rPr>
        <w:t>scanf</w:t>
      </w:r>
      <w:r>
        <w:rPr>
          <w:rFonts w:hint="cs"/>
          <w:b/>
          <w:bCs/>
          <w:sz w:val="60"/>
          <w:szCs w:val="60"/>
          <w:rtl/>
        </w:rPr>
        <w:t xml:space="preserve"> של שפת </w:t>
      </w:r>
      <w:r>
        <w:rPr>
          <w:b/>
          <w:bCs/>
          <w:sz w:val="60"/>
          <w:szCs w:val="60"/>
        </w:rPr>
        <w:t>C</w:t>
      </w:r>
      <w:r w:rsidR="006B6034">
        <w:rPr>
          <w:rFonts w:hint="cs"/>
          <w:b/>
          <w:bCs/>
          <w:sz w:val="60"/>
          <w:szCs w:val="60"/>
          <w:rtl/>
        </w:rPr>
        <w:t>: קריאה מה-</w:t>
      </w:r>
      <w:r w:rsidR="006B6034">
        <w:rPr>
          <w:b/>
          <w:bCs/>
          <w:sz w:val="60"/>
          <w:szCs w:val="60"/>
        </w:rPr>
        <w:t>standard input</w:t>
      </w:r>
      <w:r w:rsidR="006B6034">
        <w:rPr>
          <w:rFonts w:hint="cs"/>
          <w:b/>
          <w:bCs/>
          <w:sz w:val="60"/>
          <w:szCs w:val="60"/>
          <w:rtl/>
        </w:rPr>
        <w:t>.</w:t>
      </w:r>
    </w:p>
    <w:p w:rsidR="000665CB" w:rsidRDefault="000665CB" w:rsidP="00FC4D24">
      <w:pPr>
        <w:rPr>
          <w:rFonts w:hint="cs"/>
          <w:b/>
          <w:bCs/>
          <w:sz w:val="60"/>
          <w:szCs w:val="60"/>
          <w:rtl/>
        </w:rPr>
      </w:pPr>
    </w:p>
    <w:p w:rsidR="000665CB" w:rsidRDefault="000665CB" w:rsidP="00FC4D24">
      <w:pPr>
        <w:rPr>
          <w:rFonts w:hint="cs"/>
          <w:b/>
          <w:bCs/>
          <w:sz w:val="60"/>
          <w:szCs w:val="60"/>
          <w:rtl/>
        </w:rPr>
      </w:pPr>
    </w:p>
    <w:p w:rsidR="000665CB" w:rsidRDefault="000665CB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משתנים </w:t>
      </w:r>
      <w:r>
        <w:rPr>
          <w:b/>
          <w:bCs/>
          <w:sz w:val="60"/>
          <w:szCs w:val="60"/>
          <w:rtl/>
        </w:rPr>
        <w:t>–</w:t>
      </w:r>
      <w:r>
        <w:rPr>
          <w:rFonts w:hint="cs"/>
          <w:b/>
          <w:bCs/>
          <w:sz w:val="60"/>
          <w:szCs w:val="60"/>
          <w:rtl/>
        </w:rPr>
        <w:t xml:space="preserve"> </w:t>
      </w:r>
    </w:p>
    <w:p w:rsidR="000665CB" w:rsidRPr="00F47E5D" w:rsidRDefault="000665CB" w:rsidP="00F47E5D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  <w:rtl/>
        </w:rPr>
      </w:pPr>
      <w:r w:rsidRPr="00F47E5D">
        <w:rPr>
          <w:rFonts w:hint="cs"/>
          <w:b/>
          <w:bCs/>
          <w:sz w:val="60"/>
          <w:szCs w:val="60"/>
          <w:rtl/>
        </w:rPr>
        <w:t xml:space="preserve">במידה ומוכרזים במתודות </w:t>
      </w:r>
      <w:r w:rsidRPr="00F47E5D">
        <w:rPr>
          <w:b/>
          <w:bCs/>
          <w:sz w:val="60"/>
          <w:szCs w:val="60"/>
          <w:rtl/>
        </w:rPr>
        <w:t>–</w:t>
      </w:r>
      <w:r w:rsidRPr="00F47E5D">
        <w:rPr>
          <w:rFonts w:hint="cs"/>
          <w:b/>
          <w:bCs/>
          <w:sz w:val="60"/>
          <w:szCs w:val="60"/>
          <w:rtl/>
        </w:rPr>
        <w:t xml:space="preserve"> מוקצים (על המחסנית) עם הקריאה למתודה ומשתחררים עם החזרה.</w:t>
      </w:r>
    </w:p>
    <w:p w:rsidR="000665CB" w:rsidRPr="00F47E5D" w:rsidRDefault="000665CB" w:rsidP="00F47E5D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  <w:rtl/>
        </w:rPr>
      </w:pPr>
      <w:r w:rsidRPr="00F47E5D">
        <w:rPr>
          <w:rFonts w:hint="cs"/>
          <w:b/>
          <w:bCs/>
          <w:sz w:val="60"/>
          <w:szCs w:val="60"/>
          <w:rtl/>
        </w:rPr>
        <w:t>במידה ומוכרזים במחלקה, מוקצים עם ההקצאה ומשתחררים כאשר כל המחלקה משתחררת (כאשר אף משתנה לא מצביע יותר על ההקצאה).</w:t>
      </w:r>
    </w:p>
    <w:p w:rsidR="000665CB" w:rsidRDefault="000665CB" w:rsidP="00FC4D24">
      <w:pPr>
        <w:rPr>
          <w:rFonts w:hint="cs"/>
          <w:b/>
          <w:bCs/>
          <w:sz w:val="60"/>
          <w:szCs w:val="60"/>
          <w:rtl/>
        </w:rPr>
      </w:pPr>
    </w:p>
    <w:p w:rsidR="000665CB" w:rsidRDefault="002E54DB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ב-</w:t>
      </w:r>
      <w:r>
        <w:rPr>
          <w:b/>
          <w:bCs/>
          <w:sz w:val="60"/>
          <w:szCs w:val="60"/>
        </w:rPr>
        <w:t>java</w:t>
      </w:r>
      <w:r>
        <w:rPr>
          <w:rFonts w:hint="cs"/>
          <w:b/>
          <w:bCs/>
          <w:sz w:val="60"/>
          <w:szCs w:val="60"/>
          <w:rtl/>
        </w:rPr>
        <w:t xml:space="preserve"> כמעט כל משתנה מופע מאותחל ל"ערך האפס" שלו.</w:t>
      </w:r>
    </w:p>
    <w:p w:rsidR="002E54DB" w:rsidRDefault="002E54DB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למשל ל-</w:t>
      </w:r>
      <w:r>
        <w:rPr>
          <w:b/>
          <w:bCs/>
          <w:sz w:val="60"/>
          <w:szCs w:val="60"/>
        </w:rPr>
        <w:t>int</w:t>
      </w:r>
      <w:r>
        <w:rPr>
          <w:rFonts w:hint="cs"/>
          <w:b/>
          <w:bCs/>
          <w:sz w:val="60"/>
          <w:szCs w:val="60"/>
          <w:rtl/>
        </w:rPr>
        <w:t xml:space="preserve"> זה 0 שלם, </w:t>
      </w:r>
      <w:r>
        <w:rPr>
          <w:b/>
          <w:bCs/>
          <w:sz w:val="60"/>
          <w:szCs w:val="60"/>
        </w:rPr>
        <w:t>float</w:t>
      </w:r>
      <w:r>
        <w:rPr>
          <w:rFonts w:hint="cs"/>
          <w:b/>
          <w:bCs/>
          <w:sz w:val="60"/>
          <w:szCs w:val="60"/>
          <w:rtl/>
        </w:rPr>
        <w:t xml:space="preserve"> זה 0.0 ממשי </w:t>
      </w:r>
    </w:p>
    <w:p w:rsidR="002E54DB" w:rsidRDefault="002E54DB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עבור משתנה מחלקה/ מערך/ מחרוזת זה תמיד מצביע האפס </w:t>
      </w:r>
      <w:r>
        <w:rPr>
          <w:b/>
          <w:bCs/>
          <w:sz w:val="60"/>
          <w:szCs w:val="60"/>
        </w:rPr>
        <w:t>null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27134" w:rsidRDefault="00527134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מקובל בשפה הזאת להעמיד מידע פנימי לרשות קוד הלקוח באמצעות רוטינות </w:t>
      </w:r>
      <w:r>
        <w:rPr>
          <w:b/>
          <w:bCs/>
          <w:sz w:val="60"/>
          <w:szCs w:val="60"/>
        </w:rPr>
        <w:t>get</w:t>
      </w:r>
      <w:r>
        <w:rPr>
          <w:rFonts w:hint="cs"/>
          <w:b/>
          <w:bCs/>
          <w:sz w:val="60"/>
          <w:szCs w:val="60"/>
          <w:rtl/>
        </w:rPr>
        <w:t xml:space="preserve"> ו-</w:t>
      </w:r>
      <w:r>
        <w:rPr>
          <w:b/>
          <w:bCs/>
          <w:sz w:val="60"/>
          <w:szCs w:val="60"/>
        </w:rPr>
        <w:t>set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27134" w:rsidRDefault="00527134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זה מאפשר את האופציה של "מידע לקריאה בלבד", "מידע לכתיבה בלבד".</w:t>
      </w: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סוגי משתנים פרימיטיביים ב-</w:t>
      </w:r>
      <w:r>
        <w:rPr>
          <w:b/>
          <w:bCs/>
          <w:sz w:val="60"/>
          <w:szCs w:val="60"/>
        </w:rPr>
        <w:t>Java</w:t>
      </w:r>
      <w:r>
        <w:rPr>
          <w:rFonts w:hint="cs"/>
          <w:b/>
          <w:bCs/>
          <w:sz w:val="60"/>
          <w:szCs w:val="60"/>
          <w:rtl/>
        </w:rPr>
        <w:t>:</w:t>
      </w:r>
    </w:p>
    <w:p w:rsidR="008D523F" w:rsidRDefault="008D523F" w:rsidP="008D523F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</w:rPr>
      </w:pPr>
      <w:r w:rsidRPr="008D523F">
        <w:rPr>
          <w:rFonts w:hint="cs"/>
          <w:b/>
          <w:bCs/>
          <w:sz w:val="60"/>
          <w:szCs w:val="60"/>
          <w:rtl/>
        </w:rPr>
        <w:t>אין שלמים חסרי סימן.</w:t>
      </w:r>
    </w:p>
    <w:p w:rsidR="008D523F" w:rsidRDefault="008D523F" w:rsidP="006B23C4">
      <w:pPr>
        <w:pStyle w:val="ListParagraph"/>
        <w:numPr>
          <w:ilvl w:val="0"/>
          <w:numId w:val="1"/>
        </w:numPr>
        <w:rPr>
          <w:rFonts w:hint="cs"/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>תנאים הם מסוג מיו</w:t>
      </w:r>
      <w:r w:rsidR="006B23C4">
        <w:rPr>
          <w:rFonts w:hint="cs"/>
          <w:b/>
          <w:bCs/>
          <w:sz w:val="60"/>
          <w:szCs w:val="60"/>
          <w:rtl/>
        </w:rPr>
        <w:t>חד מסוג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="006B23C4">
        <w:rPr>
          <w:b/>
          <w:bCs/>
          <w:sz w:val="60"/>
          <w:szCs w:val="60"/>
        </w:rPr>
        <w:t>b</w:t>
      </w:r>
      <w:r>
        <w:rPr>
          <w:b/>
          <w:bCs/>
          <w:sz w:val="60"/>
          <w:szCs w:val="60"/>
        </w:rPr>
        <w:t>oolean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מתודות בונות (נקראות גם בנאים)</w:t>
      </w: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הן מתודות הנקראות עם ההקצאה הדינמית בתור קוד המאתחל את המופע.</w:t>
      </w: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הן יכולות לעשות כל קוד שמתודות אחרות יכולות לעשות.</w:t>
      </w: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מוגדרות עם אותו שם של המחלקה, עם פרמטרים וללא ערך מוחזר.</w:t>
      </w:r>
    </w:p>
    <w:p w:rsidR="008F4926" w:rsidRDefault="008F4926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יכולים להיות מספר בנאים עם רשימת סוגי שונים.</w:t>
      </w:r>
    </w:p>
    <w:p w:rsidR="00F412F1" w:rsidRDefault="00F412F1" w:rsidP="005E07A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פקודה נוסך:</w:t>
      </w:r>
    </w:p>
    <w:p w:rsidR="00F412F1" w:rsidRDefault="00F412F1" w:rsidP="00F412F1">
      <w:pPr>
        <w:bidi w:val="0"/>
        <w:rPr>
          <w:b/>
          <w:bCs/>
          <w:sz w:val="60"/>
          <w:szCs w:val="60"/>
        </w:rPr>
      </w:pPr>
      <w:r w:rsidRPr="00F412F1">
        <w:rPr>
          <w:b/>
          <w:bCs/>
          <w:sz w:val="60"/>
          <w:szCs w:val="60"/>
        </w:rPr>
        <w:t>Account account1 = new Account( 50.00 );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גם מגדירה משתנה מחלקה, 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גם מקצה וגם קוראת לבנאי.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פקודה</w:t>
      </w:r>
    </w:p>
    <w:p w:rsidR="00F412F1" w:rsidRDefault="00F412F1" w:rsidP="00F412F1">
      <w:pPr>
        <w:bidi w:val="0"/>
        <w:rPr>
          <w:b/>
          <w:bCs/>
          <w:sz w:val="60"/>
          <w:szCs w:val="60"/>
        </w:rPr>
      </w:pPr>
      <w:r w:rsidRPr="00F412F1">
        <w:rPr>
          <w:b/>
          <w:bCs/>
          <w:sz w:val="60"/>
          <w:szCs w:val="60"/>
        </w:rPr>
        <w:t>account1 = new Account( 50.00 );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רק מקצה וקוראת לבנאי (בתנאי שהגדרתי</w:t>
      </w:r>
    </w:p>
    <w:p w:rsidR="00F412F1" w:rsidRDefault="00F412F1" w:rsidP="00F412F1">
      <w:pPr>
        <w:bidi w:val="0"/>
        <w:rPr>
          <w:b/>
          <w:bCs/>
          <w:sz w:val="60"/>
          <w:szCs w:val="60"/>
        </w:rPr>
      </w:pPr>
      <w:r w:rsidRPr="00F412F1">
        <w:rPr>
          <w:b/>
          <w:bCs/>
          <w:sz w:val="60"/>
          <w:szCs w:val="60"/>
        </w:rPr>
        <w:t>Account account1</w:t>
      </w:r>
      <w:r>
        <w:rPr>
          <w:b/>
          <w:bCs/>
          <w:sz w:val="60"/>
          <w:szCs w:val="60"/>
        </w:rPr>
        <w:t>;</w:t>
      </w:r>
    </w:p>
    <w:p w:rsidR="00F412F1" w:rsidRDefault="00F412F1" w:rsidP="00F412F1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קודם לכן</w:t>
      </w:r>
      <w:r w:rsidR="00D30BA6">
        <w:rPr>
          <w:rFonts w:hint="cs"/>
          <w:b/>
          <w:bCs/>
          <w:sz w:val="60"/>
          <w:szCs w:val="60"/>
          <w:rtl/>
        </w:rPr>
        <w:t>)</w:t>
      </w:r>
      <w:bookmarkStart w:id="0" w:name="_GoBack"/>
      <w:bookmarkEnd w:id="0"/>
      <w:r>
        <w:rPr>
          <w:rFonts w:hint="cs"/>
          <w:b/>
          <w:bCs/>
          <w:sz w:val="60"/>
          <w:szCs w:val="60"/>
          <w:rtl/>
        </w:rPr>
        <w:t>.</w:t>
      </w: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5E07A4" w:rsidRPr="005E07A4" w:rsidRDefault="005E07A4" w:rsidP="005E07A4">
      <w:pPr>
        <w:rPr>
          <w:rFonts w:hint="cs"/>
          <w:b/>
          <w:bCs/>
          <w:sz w:val="60"/>
          <w:szCs w:val="60"/>
          <w:rtl/>
        </w:rPr>
      </w:pP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</w:p>
    <w:p w:rsidR="008D523F" w:rsidRDefault="008D523F" w:rsidP="00FC4D24">
      <w:pPr>
        <w:rPr>
          <w:rFonts w:hint="cs"/>
          <w:b/>
          <w:bCs/>
          <w:sz w:val="60"/>
          <w:szCs w:val="60"/>
          <w:rtl/>
        </w:rPr>
      </w:pPr>
    </w:p>
    <w:p w:rsidR="00527134" w:rsidRDefault="00527134" w:rsidP="00FC4D24">
      <w:pPr>
        <w:rPr>
          <w:rFonts w:hint="cs"/>
          <w:b/>
          <w:bCs/>
          <w:sz w:val="60"/>
          <w:szCs w:val="60"/>
          <w:rtl/>
        </w:rPr>
      </w:pPr>
    </w:p>
    <w:p w:rsidR="002E54DB" w:rsidRDefault="002E54DB" w:rsidP="00FC4D24">
      <w:pPr>
        <w:rPr>
          <w:rFonts w:hint="cs"/>
          <w:b/>
          <w:bCs/>
          <w:sz w:val="60"/>
          <w:szCs w:val="60"/>
          <w:rtl/>
        </w:rPr>
      </w:pPr>
    </w:p>
    <w:p w:rsidR="000665CB" w:rsidRDefault="000665CB" w:rsidP="00FC4D24">
      <w:pPr>
        <w:rPr>
          <w:rFonts w:hint="cs"/>
          <w:b/>
          <w:bCs/>
          <w:sz w:val="60"/>
          <w:szCs w:val="60"/>
          <w:rtl/>
        </w:rPr>
      </w:pPr>
    </w:p>
    <w:p w:rsidR="000665CB" w:rsidRDefault="000665C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5E117B" w:rsidRDefault="005E117B" w:rsidP="00FC4D24">
      <w:pPr>
        <w:rPr>
          <w:rFonts w:hint="cs"/>
          <w:b/>
          <w:bCs/>
          <w:sz w:val="60"/>
          <w:szCs w:val="60"/>
          <w:rtl/>
        </w:rPr>
      </w:pPr>
    </w:p>
    <w:p w:rsidR="00C713D2" w:rsidRDefault="00C713D2" w:rsidP="00FC4D24">
      <w:pPr>
        <w:rPr>
          <w:rFonts w:hint="cs"/>
          <w:b/>
          <w:bCs/>
          <w:sz w:val="60"/>
          <w:szCs w:val="60"/>
          <w:rtl/>
        </w:rPr>
      </w:pPr>
    </w:p>
    <w:p w:rsidR="00C713D2" w:rsidRDefault="00C713D2" w:rsidP="00FC4D24">
      <w:pPr>
        <w:rPr>
          <w:rFonts w:hint="cs"/>
          <w:b/>
          <w:bCs/>
          <w:sz w:val="60"/>
          <w:szCs w:val="60"/>
          <w:rtl/>
        </w:rPr>
      </w:pPr>
    </w:p>
    <w:p w:rsidR="00C713D2" w:rsidRDefault="00C713D2" w:rsidP="00FC4D24">
      <w:pPr>
        <w:rPr>
          <w:rFonts w:hint="cs"/>
          <w:b/>
          <w:bCs/>
          <w:sz w:val="60"/>
          <w:szCs w:val="60"/>
          <w:rtl/>
        </w:rPr>
      </w:pPr>
    </w:p>
    <w:p w:rsidR="00C713D2" w:rsidRDefault="00C713D2" w:rsidP="00FC4D24">
      <w:pPr>
        <w:rPr>
          <w:rFonts w:hint="cs"/>
          <w:b/>
          <w:bCs/>
          <w:sz w:val="60"/>
          <w:szCs w:val="60"/>
          <w:rtl/>
        </w:rPr>
      </w:pPr>
    </w:p>
    <w:p w:rsidR="00C713D2" w:rsidRDefault="00C713D2" w:rsidP="00FC4D24">
      <w:pPr>
        <w:rPr>
          <w:rFonts w:hint="cs"/>
          <w:b/>
          <w:bCs/>
          <w:sz w:val="60"/>
          <w:szCs w:val="60"/>
          <w:rtl/>
        </w:rPr>
      </w:pPr>
    </w:p>
    <w:p w:rsidR="00A52A14" w:rsidRDefault="00A52A14" w:rsidP="00FC4D24">
      <w:pPr>
        <w:rPr>
          <w:rFonts w:hint="cs"/>
          <w:b/>
          <w:bCs/>
          <w:sz w:val="60"/>
          <w:szCs w:val="60"/>
          <w:rtl/>
        </w:rPr>
      </w:pPr>
    </w:p>
    <w:p w:rsidR="00A52A14" w:rsidRDefault="00A52A14" w:rsidP="00FC4D24">
      <w:pPr>
        <w:rPr>
          <w:rFonts w:hint="cs"/>
          <w:b/>
          <w:bCs/>
          <w:sz w:val="60"/>
          <w:szCs w:val="60"/>
          <w:rtl/>
        </w:rPr>
      </w:pPr>
    </w:p>
    <w:p w:rsidR="00DE17B7" w:rsidRDefault="00DE17B7" w:rsidP="00FC4D24">
      <w:pPr>
        <w:rPr>
          <w:rFonts w:hint="cs"/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 </w:t>
      </w: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591597" w:rsidRDefault="00591597" w:rsidP="00FC4D24">
      <w:pPr>
        <w:rPr>
          <w:rFonts w:hint="cs"/>
          <w:b/>
          <w:bCs/>
          <w:sz w:val="60"/>
          <w:szCs w:val="60"/>
          <w:rtl/>
        </w:rPr>
      </w:pPr>
    </w:p>
    <w:p w:rsidR="006C45E6" w:rsidRDefault="006C45E6" w:rsidP="00FC4D24">
      <w:pPr>
        <w:rPr>
          <w:rFonts w:hint="cs"/>
          <w:b/>
          <w:bCs/>
          <w:sz w:val="60"/>
          <w:szCs w:val="60"/>
          <w:rtl/>
        </w:rPr>
      </w:pPr>
    </w:p>
    <w:p w:rsidR="00FC4D24" w:rsidRDefault="00FC4D24">
      <w:pPr>
        <w:rPr>
          <w:rFonts w:hint="cs"/>
          <w:b/>
          <w:bCs/>
          <w:sz w:val="60"/>
          <w:szCs w:val="60"/>
          <w:rtl/>
        </w:rPr>
      </w:pPr>
    </w:p>
    <w:p w:rsidR="00FC4D24" w:rsidRPr="009C438F" w:rsidRDefault="00FC4D24">
      <w:pPr>
        <w:rPr>
          <w:rFonts w:hint="cs"/>
          <w:b/>
          <w:bCs/>
          <w:sz w:val="60"/>
          <w:szCs w:val="60"/>
        </w:rPr>
      </w:pPr>
    </w:p>
    <w:sectPr w:rsidR="00FC4D24" w:rsidRPr="009C438F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34C9"/>
    <w:multiLevelType w:val="hybridMultilevel"/>
    <w:tmpl w:val="23385F9A"/>
    <w:lvl w:ilvl="0" w:tplc="E2A21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8F"/>
    <w:rsid w:val="000665CB"/>
    <w:rsid w:val="001E2B13"/>
    <w:rsid w:val="00272AF0"/>
    <w:rsid w:val="002E54DB"/>
    <w:rsid w:val="003013D0"/>
    <w:rsid w:val="004D0BB6"/>
    <w:rsid w:val="004D415B"/>
    <w:rsid w:val="00527134"/>
    <w:rsid w:val="00551B1D"/>
    <w:rsid w:val="00591597"/>
    <w:rsid w:val="005E07A4"/>
    <w:rsid w:val="005E117B"/>
    <w:rsid w:val="0068584D"/>
    <w:rsid w:val="006B23C4"/>
    <w:rsid w:val="006B6034"/>
    <w:rsid w:val="006C45E6"/>
    <w:rsid w:val="007054A9"/>
    <w:rsid w:val="008214D8"/>
    <w:rsid w:val="008D523F"/>
    <w:rsid w:val="008F4926"/>
    <w:rsid w:val="0092041B"/>
    <w:rsid w:val="009C438F"/>
    <w:rsid w:val="00A52A14"/>
    <w:rsid w:val="00A8351B"/>
    <w:rsid w:val="00C713D2"/>
    <w:rsid w:val="00CB5E8E"/>
    <w:rsid w:val="00D30BA6"/>
    <w:rsid w:val="00D4549A"/>
    <w:rsid w:val="00DE17B7"/>
    <w:rsid w:val="00F30EC3"/>
    <w:rsid w:val="00F412F1"/>
    <w:rsid w:val="00F47E5D"/>
    <w:rsid w:val="00FB454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380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38</cp:revision>
  <dcterms:created xsi:type="dcterms:W3CDTF">2013-10-27T15:11:00Z</dcterms:created>
  <dcterms:modified xsi:type="dcterms:W3CDTF">2013-10-27T17:06:00Z</dcterms:modified>
</cp:coreProperties>
</file>