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825" w:rsidRDefault="00DA5B0F">
      <w:pPr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>בכדי ל</w:t>
      </w:r>
      <w:r w:rsidR="001D4A38">
        <w:rPr>
          <w:rFonts w:hint="cs"/>
          <w:b/>
          <w:bCs/>
          <w:sz w:val="46"/>
          <w:szCs w:val="46"/>
          <w:rtl/>
        </w:rPr>
        <w:t>ר</w:t>
      </w:r>
      <w:r>
        <w:rPr>
          <w:rFonts w:hint="cs"/>
          <w:b/>
          <w:bCs/>
          <w:sz w:val="46"/>
          <w:szCs w:val="46"/>
          <w:rtl/>
        </w:rPr>
        <w:t xml:space="preserve">אות את הקידוד של </w:t>
      </w:r>
      <w:proofErr w:type="spellStart"/>
      <w:r>
        <w:rPr>
          <w:rFonts w:hint="cs"/>
          <w:b/>
          <w:bCs/>
          <w:sz w:val="46"/>
          <w:szCs w:val="46"/>
          <w:rtl/>
        </w:rPr>
        <w:t>תוכנית</w:t>
      </w:r>
      <w:proofErr w:type="spellEnd"/>
      <w:r>
        <w:rPr>
          <w:rFonts w:hint="cs"/>
          <w:b/>
          <w:bCs/>
          <w:sz w:val="46"/>
          <w:szCs w:val="46"/>
          <w:rtl/>
        </w:rPr>
        <w:t xml:space="preserve"> </w:t>
      </w:r>
      <w:proofErr w:type="spellStart"/>
      <w:r>
        <w:rPr>
          <w:rFonts w:hint="cs"/>
          <w:b/>
          <w:bCs/>
          <w:sz w:val="46"/>
          <w:szCs w:val="46"/>
          <w:rtl/>
        </w:rPr>
        <w:t>אסמבלי</w:t>
      </w:r>
      <w:proofErr w:type="spellEnd"/>
      <w:r>
        <w:rPr>
          <w:rFonts w:hint="cs"/>
          <w:b/>
          <w:bCs/>
          <w:sz w:val="46"/>
          <w:szCs w:val="46"/>
          <w:rtl/>
        </w:rPr>
        <w:t>: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D:\eronn\asmprogs&gt;path c:\tasm;%path%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  <w:rtl/>
        </w:rPr>
      </w:pP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D:\eronn\asmprogs&gt;notepad hello1a.asm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  <w:rtl/>
        </w:rPr>
      </w:pP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D:\eronn\asmprogs&gt;tasm /la hello1a.asm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 xml:space="preserve">Turbo </w:t>
      </w:r>
      <w:proofErr w:type="gramStart"/>
      <w:r w:rsidRPr="00DA5B0F">
        <w:rPr>
          <w:b/>
          <w:bCs/>
          <w:sz w:val="46"/>
          <w:szCs w:val="46"/>
        </w:rPr>
        <w:t>Assembler  Version</w:t>
      </w:r>
      <w:proofErr w:type="gramEnd"/>
      <w:r w:rsidRPr="00DA5B0F">
        <w:rPr>
          <w:b/>
          <w:bCs/>
          <w:sz w:val="46"/>
          <w:szCs w:val="46"/>
        </w:rPr>
        <w:t xml:space="preserve"> 4.1  Copyright (c) 1988, 1996 Borland International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  <w:rtl/>
        </w:rPr>
      </w:pP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Assembling file:   hello1a.asm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Error messages:    None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Warning messages:  None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Passes:            1</w:t>
      </w:r>
    </w:p>
    <w:p w:rsidR="008449CA" w:rsidRDefault="008449CA" w:rsidP="008449CA">
      <w:pPr>
        <w:bidi w:val="0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Remaining memory:  444</w:t>
      </w:r>
    </w:p>
    <w:p w:rsidR="008449CA" w:rsidRDefault="008449CA" w:rsidP="006727D0">
      <w:pPr>
        <w:rPr>
          <w:rFonts w:hint="cs"/>
          <w:b/>
          <w:bCs/>
          <w:sz w:val="46"/>
          <w:szCs w:val="46"/>
          <w:rtl/>
        </w:rPr>
      </w:pPr>
    </w:p>
    <w:p w:rsidR="008449CA" w:rsidRPr="00DA5B0F" w:rsidRDefault="008449CA" w:rsidP="006727D0">
      <w:pPr>
        <w:rPr>
          <w:rFonts w:hint="cs"/>
          <w:b/>
          <w:bCs/>
          <w:sz w:val="46"/>
          <w:szCs w:val="46"/>
          <w:rtl/>
        </w:rPr>
      </w:pPr>
    </w:p>
    <w:p w:rsid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D:\eronn\asmprogs&gt;notepad HELLO1A.LST</w:t>
      </w:r>
    </w:p>
    <w:p w:rsidR="008449CA" w:rsidRDefault="008449CA" w:rsidP="008449CA">
      <w:pPr>
        <w:rPr>
          <w:b/>
          <w:bCs/>
          <w:sz w:val="74"/>
          <w:szCs w:val="74"/>
          <w:rtl/>
        </w:rPr>
      </w:pPr>
      <w:r w:rsidRPr="008449CA">
        <w:rPr>
          <w:rFonts w:hint="cs"/>
          <w:b/>
          <w:bCs/>
          <w:sz w:val="74"/>
          <w:szCs w:val="74"/>
          <w:rtl/>
        </w:rPr>
        <w:lastRenderedPageBreak/>
        <w:t>אוגרי המעבד</w:t>
      </w:r>
      <w:r>
        <w:rPr>
          <w:rFonts w:hint="cs"/>
          <w:b/>
          <w:bCs/>
          <w:sz w:val="74"/>
          <w:szCs w:val="74"/>
          <w:rtl/>
        </w:rPr>
        <w:t xml:space="preserve"> </w:t>
      </w:r>
      <w:r>
        <w:rPr>
          <w:b/>
          <w:bCs/>
          <w:sz w:val="74"/>
          <w:szCs w:val="74"/>
        </w:rPr>
        <w:t>CPU Registers</w:t>
      </w:r>
    </w:p>
    <w:p w:rsidR="008449CA" w:rsidRDefault="00FD196B" w:rsidP="008449CA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החל מעמוד 28:</w:t>
      </w:r>
    </w:p>
    <w:p w:rsidR="00DC76C8" w:rsidRDefault="00DC76C8" w:rsidP="008449CA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מספר האוגרים בכל מעבד בדרך כלל לא עולה על כמה עשרות.</w:t>
      </w:r>
    </w:p>
    <w:p w:rsidR="00FD196B" w:rsidRDefault="00FD196B" w:rsidP="008449CA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אוגרים מתחלקים לכמה סוגים:</w:t>
      </w:r>
    </w:p>
    <w:p w:rsidR="00FD196B" w:rsidRDefault="00FD196B" w:rsidP="008449CA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האבחנה הבסיסית:</w:t>
      </w:r>
    </w:p>
    <w:p w:rsidR="00FD196B" w:rsidRDefault="00FD196B" w:rsidP="00FD196B">
      <w:pPr>
        <w:pStyle w:val="ListParagraph"/>
        <w:numPr>
          <w:ilvl w:val="0"/>
          <w:numId w:val="1"/>
        </w:numPr>
        <w:rPr>
          <w:b/>
          <w:bCs/>
          <w:sz w:val="74"/>
          <w:szCs w:val="74"/>
        </w:rPr>
      </w:pPr>
      <w:r>
        <w:rPr>
          <w:rFonts w:hint="cs"/>
          <w:b/>
          <w:bCs/>
          <w:sz w:val="74"/>
          <w:szCs w:val="74"/>
          <w:rtl/>
        </w:rPr>
        <w:t>אוגרים כלליים</w:t>
      </w:r>
    </w:p>
    <w:p w:rsidR="00FD196B" w:rsidRDefault="00FD196B" w:rsidP="00FD196B">
      <w:pPr>
        <w:pStyle w:val="ListParagraph"/>
        <w:numPr>
          <w:ilvl w:val="0"/>
          <w:numId w:val="1"/>
        </w:numPr>
        <w:rPr>
          <w:b/>
          <w:bCs/>
          <w:sz w:val="74"/>
          <w:szCs w:val="74"/>
        </w:rPr>
      </w:pPr>
      <w:r>
        <w:rPr>
          <w:rFonts w:hint="cs"/>
          <w:b/>
          <w:bCs/>
          <w:sz w:val="74"/>
          <w:szCs w:val="74"/>
          <w:rtl/>
        </w:rPr>
        <w:t>אוגרים מיוחדים.</w:t>
      </w:r>
    </w:p>
    <w:p w:rsidR="003D14A6" w:rsidRDefault="003D14A6" w:rsidP="00BB1204">
      <w:pPr>
        <w:rPr>
          <w:b/>
          <w:bCs/>
          <w:sz w:val="74"/>
          <w:szCs w:val="74"/>
          <w:rtl/>
        </w:rPr>
      </w:pPr>
    </w:p>
    <w:p w:rsidR="00BB1204" w:rsidRDefault="00BB1204" w:rsidP="00BB1204">
      <w:pPr>
        <w:rPr>
          <w:b/>
          <w:bCs/>
          <w:sz w:val="74"/>
          <w:szCs w:val="74"/>
          <w:rtl/>
        </w:rPr>
      </w:pPr>
      <w:r w:rsidRPr="003D14A6">
        <w:rPr>
          <w:rFonts w:hint="cs"/>
          <w:b/>
          <w:bCs/>
          <w:sz w:val="74"/>
          <w:szCs w:val="74"/>
          <w:highlight w:val="yellow"/>
          <w:rtl/>
        </w:rPr>
        <w:lastRenderedPageBreak/>
        <w:t>אוגרים כלליים</w:t>
      </w:r>
      <w:r>
        <w:rPr>
          <w:rFonts w:hint="cs"/>
          <w:b/>
          <w:bCs/>
          <w:sz w:val="74"/>
          <w:szCs w:val="74"/>
          <w:rtl/>
        </w:rPr>
        <w:t xml:space="preserve"> מתפקדים בעצם כמו משתנים בשפות תכנות עיליות, רק שהם במעבד.</w:t>
      </w:r>
    </w:p>
    <w:p w:rsidR="00BB1204" w:rsidRDefault="003D14A6" w:rsidP="00BB1204">
      <w:pPr>
        <w:rPr>
          <w:b/>
          <w:bCs/>
          <w:sz w:val="74"/>
          <w:szCs w:val="74"/>
          <w:rtl/>
        </w:rPr>
      </w:pPr>
      <w:r w:rsidRPr="003D14A6">
        <w:rPr>
          <w:rFonts w:hint="cs"/>
          <w:b/>
          <w:bCs/>
          <w:sz w:val="74"/>
          <w:szCs w:val="74"/>
          <w:highlight w:val="yellow"/>
          <w:rtl/>
        </w:rPr>
        <w:t>אוגרים כלליים</w:t>
      </w:r>
      <w:r>
        <w:rPr>
          <w:rFonts w:hint="cs"/>
          <w:b/>
          <w:bCs/>
          <w:sz w:val="74"/>
          <w:szCs w:val="74"/>
          <w:rtl/>
        </w:rPr>
        <w:t xml:space="preserve"> מתפקדים כ-</w:t>
      </w:r>
    </w:p>
    <w:p w:rsidR="003D14A6" w:rsidRDefault="003D14A6" w:rsidP="003D14A6">
      <w:pPr>
        <w:pStyle w:val="ListParagraph"/>
        <w:numPr>
          <w:ilvl w:val="0"/>
          <w:numId w:val="1"/>
        </w:numPr>
        <w:rPr>
          <w:b/>
          <w:bCs/>
          <w:sz w:val="74"/>
          <w:szCs w:val="74"/>
        </w:rPr>
      </w:pPr>
      <w:r>
        <w:rPr>
          <w:rFonts w:hint="cs"/>
          <w:b/>
          <w:bCs/>
          <w:sz w:val="74"/>
          <w:szCs w:val="74"/>
          <w:rtl/>
        </w:rPr>
        <w:t>צוברים</w:t>
      </w:r>
      <w:r w:rsidR="00760404">
        <w:rPr>
          <w:rFonts w:hint="cs"/>
          <w:b/>
          <w:bCs/>
          <w:sz w:val="74"/>
          <w:szCs w:val="74"/>
          <w:rtl/>
        </w:rPr>
        <w:t xml:space="preserve">         </w:t>
      </w:r>
      <w:proofErr w:type="spellStart"/>
      <w:r w:rsidR="00760404">
        <w:rPr>
          <w:b/>
          <w:bCs/>
          <w:sz w:val="74"/>
          <w:szCs w:val="74"/>
        </w:rPr>
        <w:t>int</w:t>
      </w:r>
      <w:proofErr w:type="spellEnd"/>
      <w:r w:rsidR="00760404">
        <w:rPr>
          <w:b/>
          <w:bCs/>
          <w:sz w:val="74"/>
          <w:szCs w:val="74"/>
        </w:rPr>
        <w:t xml:space="preserve"> </w:t>
      </w:r>
      <w:r w:rsidR="00760404" w:rsidRPr="00760404">
        <w:rPr>
          <w:b/>
          <w:bCs/>
          <w:sz w:val="74"/>
          <w:szCs w:val="74"/>
          <w:highlight w:val="yellow"/>
        </w:rPr>
        <w:t>x</w:t>
      </w:r>
      <w:r w:rsidR="00760404">
        <w:rPr>
          <w:b/>
          <w:bCs/>
          <w:sz w:val="74"/>
          <w:szCs w:val="74"/>
        </w:rPr>
        <w:t>;</w:t>
      </w:r>
    </w:p>
    <w:p w:rsidR="003D14A6" w:rsidRDefault="003D14A6" w:rsidP="003D14A6">
      <w:pPr>
        <w:pStyle w:val="ListParagraph"/>
        <w:numPr>
          <w:ilvl w:val="0"/>
          <w:numId w:val="1"/>
        </w:numPr>
        <w:rPr>
          <w:b/>
          <w:bCs/>
          <w:sz w:val="74"/>
          <w:szCs w:val="74"/>
        </w:rPr>
      </w:pPr>
      <w:r>
        <w:rPr>
          <w:rFonts w:hint="cs"/>
          <w:b/>
          <w:bCs/>
          <w:sz w:val="74"/>
          <w:szCs w:val="74"/>
          <w:rtl/>
        </w:rPr>
        <w:t>מצבעים</w:t>
      </w:r>
      <w:r w:rsidR="00760404">
        <w:rPr>
          <w:rFonts w:hint="cs"/>
          <w:b/>
          <w:bCs/>
          <w:sz w:val="74"/>
          <w:szCs w:val="74"/>
          <w:rtl/>
        </w:rPr>
        <w:t xml:space="preserve">        </w:t>
      </w:r>
      <w:proofErr w:type="spellStart"/>
      <w:r w:rsidR="00760404">
        <w:rPr>
          <w:b/>
          <w:bCs/>
          <w:sz w:val="74"/>
          <w:szCs w:val="74"/>
        </w:rPr>
        <w:t>int</w:t>
      </w:r>
      <w:proofErr w:type="spellEnd"/>
      <w:r w:rsidR="00760404">
        <w:rPr>
          <w:b/>
          <w:bCs/>
          <w:sz w:val="74"/>
          <w:szCs w:val="74"/>
        </w:rPr>
        <w:t xml:space="preserve"> *</w:t>
      </w:r>
      <w:proofErr w:type="spellStart"/>
      <w:r w:rsidR="00760404" w:rsidRPr="00760404">
        <w:rPr>
          <w:b/>
          <w:bCs/>
          <w:sz w:val="74"/>
          <w:szCs w:val="74"/>
          <w:highlight w:val="yellow"/>
        </w:rPr>
        <w:t>ptr</w:t>
      </w:r>
      <w:proofErr w:type="spellEnd"/>
      <w:r w:rsidR="00760404">
        <w:rPr>
          <w:b/>
          <w:bCs/>
          <w:sz w:val="74"/>
          <w:szCs w:val="74"/>
        </w:rPr>
        <w:t>;</w:t>
      </w:r>
    </w:p>
    <w:p w:rsidR="003D14A6" w:rsidRPr="003D14A6" w:rsidRDefault="003D14A6" w:rsidP="003D14A6">
      <w:pPr>
        <w:pStyle w:val="ListParagraph"/>
        <w:numPr>
          <w:ilvl w:val="0"/>
          <w:numId w:val="1"/>
        </w:num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אינדקסים</w:t>
      </w:r>
      <w:r w:rsidR="00760404">
        <w:rPr>
          <w:rFonts w:hint="cs"/>
          <w:b/>
          <w:bCs/>
          <w:sz w:val="74"/>
          <w:szCs w:val="74"/>
          <w:rtl/>
        </w:rPr>
        <w:t xml:space="preserve">      </w:t>
      </w:r>
      <w:proofErr w:type="spellStart"/>
      <w:r w:rsidR="00760404">
        <w:rPr>
          <w:b/>
          <w:bCs/>
          <w:sz w:val="74"/>
          <w:szCs w:val="74"/>
        </w:rPr>
        <w:t>arr</w:t>
      </w:r>
      <w:proofErr w:type="spellEnd"/>
      <w:r w:rsidR="00760404">
        <w:rPr>
          <w:b/>
          <w:bCs/>
          <w:sz w:val="74"/>
          <w:szCs w:val="74"/>
        </w:rPr>
        <w:t>[</w:t>
      </w:r>
      <w:proofErr w:type="spellStart"/>
      <w:r w:rsidR="00760404" w:rsidRPr="00760404">
        <w:rPr>
          <w:b/>
          <w:bCs/>
          <w:sz w:val="74"/>
          <w:szCs w:val="74"/>
          <w:highlight w:val="yellow"/>
        </w:rPr>
        <w:t>i</w:t>
      </w:r>
      <w:proofErr w:type="spellEnd"/>
      <w:r w:rsidR="00760404">
        <w:rPr>
          <w:b/>
          <w:bCs/>
          <w:sz w:val="74"/>
          <w:szCs w:val="74"/>
        </w:rPr>
        <w:t>]</w:t>
      </w: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D10D1B" w:rsidRDefault="00D10D1B" w:rsidP="008449CA">
      <w:pPr>
        <w:rPr>
          <w:b/>
          <w:bCs/>
          <w:sz w:val="46"/>
          <w:szCs w:val="46"/>
          <w:rtl/>
        </w:rPr>
      </w:pPr>
    </w:p>
    <w:p w:rsidR="00D10D1B" w:rsidRDefault="00D10D1B" w:rsidP="008449CA">
      <w:pPr>
        <w:rPr>
          <w:b/>
          <w:bCs/>
          <w:sz w:val="46"/>
          <w:szCs w:val="46"/>
          <w:rtl/>
        </w:rPr>
      </w:pPr>
    </w:p>
    <w:p w:rsidR="00D10D1B" w:rsidRDefault="00D10D1B" w:rsidP="008449CA">
      <w:pPr>
        <w:rPr>
          <w:b/>
          <w:bCs/>
          <w:sz w:val="46"/>
          <w:szCs w:val="46"/>
          <w:rtl/>
        </w:rPr>
      </w:pPr>
    </w:p>
    <w:p w:rsidR="00D10D1B" w:rsidRDefault="00D10D1B" w:rsidP="008449CA">
      <w:pPr>
        <w:rPr>
          <w:b/>
          <w:bCs/>
          <w:sz w:val="46"/>
          <w:szCs w:val="46"/>
          <w:rtl/>
        </w:rPr>
      </w:pPr>
    </w:p>
    <w:p w:rsidR="00D10D1B" w:rsidRDefault="00D10D1B" w:rsidP="008449CA">
      <w:pPr>
        <w:rPr>
          <w:b/>
          <w:bCs/>
          <w:sz w:val="46"/>
          <w:szCs w:val="46"/>
          <w:rtl/>
        </w:rPr>
      </w:pPr>
    </w:p>
    <w:p w:rsidR="00D10D1B" w:rsidRPr="00D10D1B" w:rsidRDefault="00D10D1B" w:rsidP="008449CA">
      <w:pPr>
        <w:rPr>
          <w:b/>
          <w:bCs/>
          <w:sz w:val="80"/>
          <w:szCs w:val="80"/>
          <w:rtl/>
        </w:rPr>
      </w:pPr>
      <w:r w:rsidRPr="00D10D1B">
        <w:rPr>
          <w:rFonts w:hint="cs"/>
          <w:b/>
          <w:bCs/>
          <w:sz w:val="80"/>
          <w:szCs w:val="80"/>
          <w:rtl/>
        </w:rPr>
        <w:lastRenderedPageBreak/>
        <w:t>אוגרים מיוחדים</w:t>
      </w:r>
    </w:p>
    <w:p w:rsidR="00D10D1B" w:rsidRDefault="00D10D1B" w:rsidP="008449CA">
      <w:pPr>
        <w:rPr>
          <w:b/>
          <w:bCs/>
          <w:sz w:val="58"/>
          <w:szCs w:val="58"/>
          <w:rtl/>
        </w:rPr>
      </w:pPr>
      <w:r w:rsidRPr="00D10D1B">
        <w:rPr>
          <w:rFonts w:hint="cs"/>
          <w:b/>
          <w:bCs/>
          <w:sz w:val="58"/>
          <w:szCs w:val="58"/>
          <w:rtl/>
        </w:rPr>
        <w:t>ק</w:t>
      </w:r>
      <w:r>
        <w:rPr>
          <w:rFonts w:hint="cs"/>
          <w:b/>
          <w:bCs/>
          <w:sz w:val="58"/>
          <w:szCs w:val="58"/>
          <w:rtl/>
        </w:rPr>
        <w:t>שורים להתנהלות הפנימית של המעבד.</w:t>
      </w:r>
    </w:p>
    <w:p w:rsidR="00612F64" w:rsidRDefault="00612F64" w:rsidP="008449C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בין השאר:</w:t>
      </w:r>
    </w:p>
    <w:p w:rsidR="00D10D1B" w:rsidRDefault="00612F64" w:rsidP="00612F64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מצבעים לפקודה הבאה לביצוע</w:t>
      </w:r>
    </w:p>
    <w:p w:rsidR="00612F64" w:rsidRDefault="00612F64" w:rsidP="00612F64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מצבעים על שטחי זיכרון</w:t>
      </w:r>
    </w:p>
    <w:p w:rsidR="00612F64" w:rsidRDefault="00612F64" w:rsidP="00612F64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משקפים סטטוס המעבד</w:t>
      </w:r>
    </w:p>
    <w:p w:rsidR="00612F64" w:rsidRDefault="00612F64" w:rsidP="00612F64">
      <w:pPr>
        <w:pStyle w:val="ListParagraph"/>
        <w:rPr>
          <w:b/>
          <w:bCs/>
          <w:sz w:val="58"/>
          <w:szCs w:val="58"/>
          <w:rtl/>
        </w:rPr>
      </w:pPr>
    </w:p>
    <w:p w:rsidR="00612F64" w:rsidRPr="00612F64" w:rsidRDefault="00612F64" w:rsidP="00612F64">
      <w:pPr>
        <w:pStyle w:val="ListParagraph"/>
        <w:rPr>
          <w:b/>
          <w:bCs/>
          <w:sz w:val="58"/>
          <w:szCs w:val="58"/>
          <w:rtl/>
        </w:rPr>
      </w:pPr>
      <w:r w:rsidRPr="000767F8">
        <w:rPr>
          <w:rFonts w:hint="cs"/>
          <w:b/>
          <w:bCs/>
          <w:sz w:val="58"/>
          <w:szCs w:val="58"/>
          <w:highlight w:val="yellow"/>
          <w:rtl/>
        </w:rPr>
        <w:t>במעבדים מתקדמים</w:t>
      </w:r>
      <w:r>
        <w:rPr>
          <w:rFonts w:hint="cs"/>
          <w:b/>
          <w:bCs/>
          <w:sz w:val="58"/>
          <w:szCs w:val="58"/>
          <w:rtl/>
        </w:rPr>
        <w:t xml:space="preserve"> גם מנהלים מנגנוני הגנה ומנגנונים נוספים.</w:t>
      </w: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16424A" w:rsidRDefault="0016424A" w:rsidP="008449CA">
      <w:pPr>
        <w:rPr>
          <w:b/>
          <w:bCs/>
          <w:sz w:val="62"/>
          <w:szCs w:val="62"/>
          <w:rtl/>
        </w:rPr>
      </w:pPr>
      <w:r w:rsidRPr="0016424A">
        <w:rPr>
          <w:rFonts w:hint="cs"/>
          <w:b/>
          <w:bCs/>
          <w:sz w:val="62"/>
          <w:szCs w:val="62"/>
          <w:rtl/>
        </w:rPr>
        <w:lastRenderedPageBreak/>
        <w:t>קבוצת האוגרים ב-8086/8</w:t>
      </w:r>
    </w:p>
    <w:p w:rsidR="0016424A" w:rsidRDefault="002C0FBE" w:rsidP="008449CA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 8 אוגרים הכלליים:</w:t>
      </w:r>
    </w:p>
    <w:p w:rsidR="002C0FBE" w:rsidRDefault="002C0FBE" w:rsidP="002C0FBE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AX, BX, CX, DX, SI, DI, BP, SP</w:t>
      </w:r>
    </w:p>
    <w:p w:rsidR="002C0FBE" w:rsidRDefault="002C0FBE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6 אוגרים מיוחדים:</w:t>
      </w:r>
    </w:p>
    <w:p w:rsidR="002C0FBE" w:rsidRDefault="002C0FBE" w:rsidP="002C0FBE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IP, CS, DS, SS, ES, FLAGS</w:t>
      </w:r>
    </w:p>
    <w:p w:rsidR="002C0FBE" w:rsidRDefault="002C0FBE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כל האוגרים הללו היו 16 ביט.</w:t>
      </w:r>
    </w:p>
    <w:p w:rsidR="005C6CDD" w:rsidRDefault="0024032F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לכל אוגר יש איזה שהיא תכונה מיוחדת רק לו.</w:t>
      </w: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>האוגרים הכלליים:</w:t>
      </w:r>
    </w:p>
    <w:p w:rsidR="005C6CDD" w:rsidRDefault="005C6CDD" w:rsidP="002C0FBE">
      <w:p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 xml:space="preserve">4 מתוך ה-8 נקראים </w:t>
      </w:r>
      <w:r>
        <w:rPr>
          <w:b/>
          <w:bCs/>
          <w:sz w:val="62"/>
          <w:szCs w:val="62"/>
        </w:rPr>
        <w:t>Data registers:</w:t>
      </w:r>
    </w:p>
    <w:p w:rsidR="005C6CDD" w:rsidRDefault="005C6CDD" w:rsidP="002C0FBE">
      <w:pPr>
        <w:rPr>
          <w:b/>
          <w:bCs/>
          <w:sz w:val="62"/>
          <w:szCs w:val="62"/>
        </w:rPr>
      </w:pPr>
      <w:proofErr w:type="gramStart"/>
      <w:r>
        <w:rPr>
          <w:b/>
          <w:bCs/>
          <w:sz w:val="62"/>
          <w:szCs w:val="62"/>
        </w:rPr>
        <w:t xml:space="preserve">AX </w:t>
      </w:r>
      <w:r>
        <w:rPr>
          <w:rFonts w:hint="cs"/>
          <w:b/>
          <w:bCs/>
          <w:sz w:val="62"/>
          <w:szCs w:val="62"/>
          <w:rtl/>
        </w:rPr>
        <w:t xml:space="preserve"> -</w:t>
      </w:r>
      <w:proofErr w:type="gramEnd"/>
      <w:r>
        <w:rPr>
          <w:rFonts w:hint="cs"/>
          <w:b/>
          <w:bCs/>
          <w:sz w:val="62"/>
          <w:szCs w:val="62"/>
          <w:rtl/>
        </w:rPr>
        <w:t xml:space="preserve">  ה-</w:t>
      </w:r>
      <w:r>
        <w:rPr>
          <w:b/>
          <w:bCs/>
          <w:sz w:val="62"/>
          <w:szCs w:val="62"/>
        </w:rPr>
        <w:t>Accumulator</w:t>
      </w:r>
    </w:p>
    <w:p w:rsidR="005C6CDD" w:rsidRDefault="005C6CDD" w:rsidP="002C0FBE">
      <w:pPr>
        <w:rPr>
          <w:b/>
          <w:bCs/>
          <w:sz w:val="62"/>
          <w:szCs w:val="62"/>
        </w:rPr>
      </w:pPr>
      <w:proofErr w:type="gramStart"/>
      <w:r>
        <w:rPr>
          <w:b/>
          <w:bCs/>
          <w:sz w:val="62"/>
          <w:szCs w:val="62"/>
        </w:rPr>
        <w:t xml:space="preserve">BX </w:t>
      </w:r>
      <w:r>
        <w:rPr>
          <w:rFonts w:hint="cs"/>
          <w:b/>
          <w:bCs/>
          <w:sz w:val="62"/>
          <w:szCs w:val="62"/>
          <w:rtl/>
        </w:rPr>
        <w:t xml:space="preserve"> -</w:t>
      </w:r>
      <w:proofErr w:type="gramEnd"/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Base Register</w:t>
      </w:r>
    </w:p>
    <w:p w:rsidR="005C6CDD" w:rsidRDefault="005C6CDD" w:rsidP="002C0FBE">
      <w:pPr>
        <w:rPr>
          <w:b/>
          <w:bCs/>
          <w:sz w:val="62"/>
          <w:szCs w:val="62"/>
        </w:rPr>
      </w:pPr>
      <w:proofErr w:type="gramStart"/>
      <w:r>
        <w:rPr>
          <w:b/>
          <w:bCs/>
          <w:sz w:val="62"/>
          <w:szCs w:val="62"/>
        </w:rPr>
        <w:t xml:space="preserve">CX 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  <w:rtl/>
        </w:rPr>
        <w:t>–</w:t>
      </w:r>
      <w:proofErr w:type="gramEnd"/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Count Register</w:t>
      </w:r>
    </w:p>
    <w:p w:rsidR="005C6CDD" w:rsidRDefault="005C6CDD" w:rsidP="002C0FBE">
      <w:pPr>
        <w:rPr>
          <w:b/>
          <w:bCs/>
          <w:sz w:val="62"/>
          <w:szCs w:val="62"/>
          <w:rtl/>
        </w:rPr>
      </w:pPr>
      <w:r>
        <w:rPr>
          <w:b/>
          <w:bCs/>
          <w:sz w:val="62"/>
          <w:szCs w:val="62"/>
        </w:rPr>
        <w:t>DX</w:t>
      </w:r>
      <w:r>
        <w:rPr>
          <w:rFonts w:hint="cs"/>
          <w:b/>
          <w:bCs/>
          <w:sz w:val="62"/>
          <w:szCs w:val="62"/>
          <w:rtl/>
        </w:rPr>
        <w:t xml:space="preserve">- </w:t>
      </w:r>
      <w:r>
        <w:rPr>
          <w:b/>
          <w:bCs/>
          <w:sz w:val="62"/>
          <w:szCs w:val="62"/>
        </w:rPr>
        <w:t>Data Register</w:t>
      </w:r>
    </w:p>
    <w:p w:rsidR="005C6CDD" w:rsidRDefault="00D46319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ניתן להתייחס בפקודת מכונה לחצאים העליונים והתחתונים של האוגרים הללו.</w:t>
      </w:r>
    </w:p>
    <w:p w:rsidR="00B130F8" w:rsidRDefault="00B130F8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המילה אקומולטור</w:t>
      </w:r>
      <w:r w:rsidR="00B72DA9">
        <w:rPr>
          <w:rFonts w:hint="cs"/>
          <w:b/>
          <w:bCs/>
          <w:sz w:val="62"/>
          <w:szCs w:val="62"/>
          <w:rtl/>
        </w:rPr>
        <w:t xml:space="preserve"> פירושו "אוגר ראשי לחישובים ארית</w:t>
      </w:r>
      <w:r>
        <w:rPr>
          <w:rFonts w:hint="cs"/>
          <w:b/>
          <w:bCs/>
          <w:sz w:val="62"/>
          <w:szCs w:val="62"/>
          <w:rtl/>
        </w:rPr>
        <w:t>מטיים".</w:t>
      </w:r>
    </w:p>
    <w:p w:rsidR="00ED401E" w:rsidRDefault="00ED401E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מן הסתם </w:t>
      </w:r>
      <w:r>
        <w:rPr>
          <w:b/>
          <w:bCs/>
          <w:sz w:val="62"/>
          <w:szCs w:val="62"/>
        </w:rPr>
        <w:t>AX</w:t>
      </w:r>
      <w:r>
        <w:rPr>
          <w:rFonts w:hint="cs"/>
          <w:b/>
          <w:bCs/>
          <w:sz w:val="62"/>
          <w:szCs w:val="62"/>
          <w:rtl/>
        </w:rPr>
        <w:t xml:space="preserve"> (וגם </w:t>
      </w:r>
      <w:r>
        <w:rPr>
          <w:b/>
          <w:bCs/>
          <w:sz w:val="62"/>
          <w:szCs w:val="62"/>
        </w:rPr>
        <w:t>DX</w:t>
      </w:r>
      <w:r>
        <w:rPr>
          <w:rFonts w:hint="cs"/>
          <w:b/>
          <w:bCs/>
          <w:sz w:val="62"/>
          <w:szCs w:val="62"/>
          <w:rtl/>
        </w:rPr>
        <w:t xml:space="preserve">) </w:t>
      </w:r>
      <w:r w:rsidR="00576E64">
        <w:rPr>
          <w:rFonts w:hint="cs"/>
          <w:b/>
          <w:bCs/>
          <w:sz w:val="62"/>
          <w:szCs w:val="62"/>
          <w:rtl/>
        </w:rPr>
        <w:t>(</w:t>
      </w:r>
      <w:r>
        <w:rPr>
          <w:rFonts w:hint="cs"/>
          <w:b/>
          <w:bCs/>
          <w:sz w:val="62"/>
          <w:szCs w:val="62"/>
          <w:rtl/>
        </w:rPr>
        <w:t>כמעט</w:t>
      </w:r>
      <w:r w:rsidR="00576E64">
        <w:rPr>
          <w:rFonts w:hint="cs"/>
          <w:b/>
          <w:bCs/>
          <w:sz w:val="62"/>
          <w:szCs w:val="62"/>
          <w:rtl/>
        </w:rPr>
        <w:t>)</w:t>
      </w:r>
      <w:r>
        <w:rPr>
          <w:rFonts w:hint="cs"/>
          <w:b/>
          <w:bCs/>
          <w:sz w:val="62"/>
          <w:szCs w:val="62"/>
          <w:rtl/>
        </w:rPr>
        <w:t xml:space="preserve"> תמיד משמשים  כצוברים.</w:t>
      </w:r>
    </w:p>
    <w:p w:rsidR="00337BEB" w:rsidRDefault="00966303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 xml:space="preserve">למשל </w:t>
      </w:r>
      <w:r w:rsidR="00337BEB">
        <w:rPr>
          <w:rFonts w:hint="cs"/>
          <w:b/>
          <w:bCs/>
          <w:sz w:val="62"/>
          <w:szCs w:val="62"/>
          <w:rtl/>
        </w:rPr>
        <w:t>כפל וחילוק של שלמים מערבים תמיד את האוגר הזה.</w:t>
      </w:r>
    </w:p>
    <w:p w:rsidR="000B36D2" w:rsidRDefault="000B36D2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ה-</w:t>
      </w:r>
      <w:r>
        <w:rPr>
          <w:b/>
          <w:bCs/>
          <w:sz w:val="62"/>
          <w:szCs w:val="62"/>
        </w:rPr>
        <w:t xml:space="preserve">DX </w:t>
      </w:r>
      <w:r>
        <w:rPr>
          <w:rFonts w:hint="cs"/>
          <w:b/>
          <w:bCs/>
          <w:sz w:val="62"/>
          <w:szCs w:val="62"/>
          <w:rtl/>
        </w:rPr>
        <w:t xml:space="preserve"> הוא שותף ל-</w:t>
      </w:r>
      <w:r>
        <w:rPr>
          <w:b/>
          <w:bCs/>
          <w:sz w:val="62"/>
          <w:szCs w:val="62"/>
        </w:rPr>
        <w:t>AX</w:t>
      </w:r>
      <w:r>
        <w:rPr>
          <w:rFonts w:hint="cs"/>
          <w:b/>
          <w:bCs/>
          <w:sz w:val="62"/>
          <w:szCs w:val="62"/>
          <w:rtl/>
        </w:rPr>
        <w:t xml:space="preserve"> בסדרה שלך פקודות בעלות מעמד מיוחד (בין השאר כפל וחילוק).</w:t>
      </w:r>
    </w:p>
    <w:p w:rsidR="00960A13" w:rsidRDefault="00960A13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אוגר ה-</w:t>
      </w:r>
      <w:r>
        <w:rPr>
          <w:b/>
          <w:bCs/>
          <w:sz w:val="62"/>
          <w:szCs w:val="62"/>
        </w:rPr>
        <w:t>BX</w:t>
      </w:r>
      <w:r>
        <w:rPr>
          <w:rFonts w:hint="cs"/>
          <w:b/>
          <w:bCs/>
          <w:sz w:val="62"/>
          <w:szCs w:val="62"/>
          <w:rtl/>
        </w:rPr>
        <w:t xml:space="preserve"> הוא היחיד מתוך ה-</w:t>
      </w:r>
      <w:r>
        <w:rPr>
          <w:b/>
          <w:bCs/>
          <w:sz w:val="62"/>
          <w:szCs w:val="62"/>
        </w:rPr>
        <w:t>DATA Registers</w:t>
      </w:r>
      <w:r>
        <w:rPr>
          <w:rFonts w:hint="cs"/>
          <w:b/>
          <w:bCs/>
          <w:sz w:val="62"/>
          <w:szCs w:val="62"/>
          <w:rtl/>
        </w:rPr>
        <w:t xml:space="preserve"> שיכול לשמש כמצביע.</w:t>
      </w:r>
      <w:r w:rsidR="009D4FF9">
        <w:rPr>
          <w:rFonts w:hint="cs"/>
          <w:b/>
          <w:bCs/>
          <w:sz w:val="62"/>
          <w:szCs w:val="62"/>
          <w:rtl/>
        </w:rPr>
        <w:t xml:space="preserve"> אחרת הוא משמש כצובר.</w:t>
      </w:r>
    </w:p>
    <w:p w:rsidR="009D4FF9" w:rsidRDefault="00576E64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אוגר ה-</w:t>
      </w:r>
      <w:r>
        <w:rPr>
          <w:b/>
          <w:bCs/>
          <w:sz w:val="62"/>
          <w:szCs w:val="62"/>
        </w:rPr>
        <w:t>CX</w:t>
      </w:r>
      <w:r>
        <w:rPr>
          <w:rFonts w:hint="cs"/>
          <w:b/>
          <w:bCs/>
          <w:sz w:val="62"/>
          <w:szCs w:val="62"/>
          <w:rtl/>
        </w:rPr>
        <w:t xml:space="preserve"> משמש במספר פקודות מכונה </w:t>
      </w:r>
      <w:r w:rsidRPr="00576E64">
        <w:rPr>
          <w:rFonts w:hint="cs"/>
          <w:b/>
          <w:bCs/>
          <w:sz w:val="62"/>
          <w:szCs w:val="62"/>
          <w:highlight w:val="yellow"/>
          <w:rtl/>
        </w:rPr>
        <w:t>כמונה</w:t>
      </w:r>
      <w:r w:rsidR="0017032B">
        <w:rPr>
          <w:rFonts w:hint="cs"/>
          <w:b/>
          <w:bCs/>
          <w:sz w:val="62"/>
          <w:szCs w:val="62"/>
          <w:rtl/>
        </w:rPr>
        <w:t xml:space="preserve"> של פקודת מכונה</w:t>
      </w:r>
      <w:r>
        <w:rPr>
          <w:rFonts w:hint="cs"/>
          <w:b/>
          <w:bCs/>
          <w:sz w:val="62"/>
          <w:szCs w:val="62"/>
          <w:rtl/>
        </w:rPr>
        <w:t>.</w:t>
      </w:r>
      <w:r w:rsidR="0017032B">
        <w:rPr>
          <w:rFonts w:hint="cs"/>
          <w:b/>
          <w:bCs/>
          <w:sz w:val="62"/>
          <w:szCs w:val="62"/>
          <w:rtl/>
        </w:rPr>
        <w:t xml:space="preserve"> אחרת הוא משמש כצובר.</w:t>
      </w:r>
    </w:p>
    <w:p w:rsidR="0024032F" w:rsidRDefault="0024032F" w:rsidP="002C0FBE">
      <w:pPr>
        <w:rPr>
          <w:b/>
          <w:bCs/>
          <w:sz w:val="62"/>
          <w:szCs w:val="62"/>
          <w:rtl/>
        </w:rPr>
      </w:pPr>
    </w:p>
    <w:p w:rsidR="002E7007" w:rsidRDefault="002E7007" w:rsidP="002C0FBE">
      <w:pPr>
        <w:rPr>
          <w:b/>
          <w:bCs/>
          <w:sz w:val="62"/>
          <w:szCs w:val="62"/>
          <w:rtl/>
        </w:rPr>
      </w:pPr>
    </w:p>
    <w:p w:rsidR="002E7007" w:rsidRDefault="002E7007" w:rsidP="002C0FBE">
      <w:pPr>
        <w:rPr>
          <w:b/>
          <w:bCs/>
          <w:sz w:val="62"/>
          <w:szCs w:val="62"/>
          <w:rtl/>
        </w:rPr>
      </w:pPr>
    </w:p>
    <w:p w:rsidR="002E7007" w:rsidRDefault="002E7007" w:rsidP="002C0FBE">
      <w:pPr>
        <w:rPr>
          <w:rFonts w:hint="cs"/>
          <w:b/>
          <w:bCs/>
          <w:sz w:val="62"/>
          <w:szCs w:val="62"/>
          <w:rtl/>
        </w:rPr>
      </w:pPr>
      <w:proofErr w:type="gramStart"/>
      <w:r>
        <w:rPr>
          <w:b/>
          <w:bCs/>
          <w:sz w:val="62"/>
          <w:szCs w:val="62"/>
        </w:rPr>
        <w:lastRenderedPageBreak/>
        <w:t xml:space="preserve">SI </w:t>
      </w:r>
      <w:r>
        <w:rPr>
          <w:rFonts w:hint="cs"/>
          <w:b/>
          <w:bCs/>
          <w:sz w:val="62"/>
          <w:szCs w:val="62"/>
          <w:rtl/>
        </w:rPr>
        <w:t xml:space="preserve"> -</w:t>
      </w:r>
      <w:proofErr w:type="gramEnd"/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Source Index</w:t>
      </w:r>
    </w:p>
    <w:p w:rsidR="002E7007" w:rsidRDefault="002E7007" w:rsidP="002C0FBE">
      <w:pPr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DI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  <w:rtl/>
        </w:rPr>
        <w:t>–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Destinatio</w:t>
      </w:r>
      <w:r w:rsidR="008C2BBB">
        <w:rPr>
          <w:b/>
          <w:bCs/>
          <w:sz w:val="62"/>
          <w:szCs w:val="62"/>
        </w:rPr>
        <w:t>n</w:t>
      </w:r>
      <w:r>
        <w:rPr>
          <w:b/>
          <w:bCs/>
          <w:sz w:val="62"/>
          <w:szCs w:val="62"/>
        </w:rPr>
        <w:t xml:space="preserve"> Index</w:t>
      </w:r>
    </w:p>
    <w:p w:rsidR="002E7007" w:rsidRDefault="002E7007" w:rsidP="002C0FBE">
      <w:pPr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BP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  <w:rtl/>
        </w:rPr>
        <w:t>–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Base Pointer</w:t>
      </w:r>
    </w:p>
    <w:p w:rsidR="002E7007" w:rsidRDefault="002E7007" w:rsidP="002C0FBE">
      <w:pPr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SP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  <w:rtl/>
        </w:rPr>
        <w:t>–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Stack Pointer</w:t>
      </w:r>
    </w:p>
    <w:p w:rsidR="002E7007" w:rsidRDefault="001C666E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ה-</w:t>
      </w:r>
      <w:r>
        <w:rPr>
          <w:b/>
          <w:bCs/>
          <w:sz w:val="62"/>
          <w:szCs w:val="62"/>
        </w:rPr>
        <w:t>SI,DI</w:t>
      </w:r>
      <w:r>
        <w:rPr>
          <w:rFonts w:hint="cs"/>
          <w:b/>
          <w:bCs/>
          <w:sz w:val="62"/>
          <w:szCs w:val="62"/>
          <w:rtl/>
        </w:rPr>
        <w:t xml:space="preserve"> הם אוגרים שמסוגלים להצביע, וזה אולי השימוש העיקרי שלהם. יש פקו</w:t>
      </w:r>
      <w:r w:rsidR="003570C5">
        <w:rPr>
          <w:rFonts w:hint="cs"/>
          <w:b/>
          <w:bCs/>
          <w:sz w:val="62"/>
          <w:szCs w:val="62"/>
          <w:rtl/>
        </w:rPr>
        <w:t>דות מכונה מסוימות שהן משמשות אינדקסים (</w:t>
      </w:r>
      <w:r w:rsidR="009B22B5">
        <w:rPr>
          <w:rFonts w:hint="cs"/>
          <w:b/>
          <w:bCs/>
          <w:sz w:val="62"/>
          <w:szCs w:val="62"/>
          <w:rtl/>
        </w:rPr>
        <w:t>מצביעים יחסית לנקודת</w:t>
      </w:r>
      <w:r w:rsidR="003570C5">
        <w:rPr>
          <w:rFonts w:hint="cs"/>
          <w:b/>
          <w:bCs/>
          <w:sz w:val="62"/>
          <w:szCs w:val="62"/>
          <w:rtl/>
        </w:rPr>
        <w:t xml:space="preserve"> התחלה).</w:t>
      </w:r>
    </w:p>
    <w:p w:rsidR="003570C5" w:rsidRDefault="003570C5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אוגרי ה-</w:t>
      </w:r>
      <w:r>
        <w:rPr>
          <w:b/>
          <w:bCs/>
          <w:sz w:val="62"/>
          <w:szCs w:val="62"/>
        </w:rPr>
        <w:t>BP</w:t>
      </w:r>
      <w:r>
        <w:rPr>
          <w:rFonts w:hint="cs"/>
          <w:b/>
          <w:bCs/>
          <w:sz w:val="62"/>
          <w:szCs w:val="62"/>
          <w:rtl/>
        </w:rPr>
        <w:t xml:space="preserve"> וה-</w:t>
      </w:r>
      <w:r>
        <w:rPr>
          <w:b/>
          <w:bCs/>
          <w:sz w:val="62"/>
          <w:szCs w:val="62"/>
        </w:rPr>
        <w:t>SP</w:t>
      </w:r>
      <w:r>
        <w:rPr>
          <w:rFonts w:hint="cs"/>
          <w:b/>
          <w:bCs/>
          <w:sz w:val="62"/>
          <w:szCs w:val="62"/>
          <w:rtl/>
        </w:rPr>
        <w:t xml:space="preserve"> משרתים מבנה נתונים מיוחד שנקרא </w:t>
      </w:r>
      <w:r w:rsidRPr="006B2C40">
        <w:rPr>
          <w:rFonts w:hint="cs"/>
          <w:b/>
          <w:bCs/>
          <w:sz w:val="62"/>
          <w:szCs w:val="62"/>
          <w:highlight w:val="yellow"/>
          <w:rtl/>
        </w:rPr>
        <w:t>מחסנית המערכת</w:t>
      </w:r>
      <w:r>
        <w:rPr>
          <w:rFonts w:hint="cs"/>
          <w:b/>
          <w:bCs/>
          <w:sz w:val="62"/>
          <w:szCs w:val="62"/>
          <w:rtl/>
        </w:rPr>
        <w:t>.</w:t>
      </w:r>
    </w:p>
    <w:p w:rsidR="006B2C40" w:rsidRDefault="006B2C40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האוגר </w:t>
      </w:r>
      <w:r>
        <w:rPr>
          <w:b/>
          <w:bCs/>
          <w:sz w:val="62"/>
          <w:szCs w:val="62"/>
        </w:rPr>
        <w:t>BP</w:t>
      </w:r>
      <w:r>
        <w:rPr>
          <w:rFonts w:hint="cs"/>
          <w:b/>
          <w:bCs/>
          <w:sz w:val="62"/>
          <w:szCs w:val="62"/>
          <w:rtl/>
        </w:rPr>
        <w:t xml:space="preserve"> יכול להצביע.</w:t>
      </w:r>
    </w:p>
    <w:p w:rsidR="006B2C40" w:rsidRDefault="006B2C40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>סה"כ האוגרים שמסוגלים להצביע הם:</w:t>
      </w:r>
    </w:p>
    <w:p w:rsidR="006B2C40" w:rsidRDefault="006B2C40" w:rsidP="006B2C40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BX</w:t>
      </w:r>
    </w:p>
    <w:p w:rsidR="006B2C40" w:rsidRDefault="006B2C40" w:rsidP="006B2C40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SI</w:t>
      </w:r>
    </w:p>
    <w:p w:rsidR="006B2C40" w:rsidRDefault="006B2C40" w:rsidP="006B2C40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DI</w:t>
      </w:r>
    </w:p>
    <w:p w:rsidR="006B2C40" w:rsidRDefault="006B2C40" w:rsidP="006B2C40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BP</w:t>
      </w:r>
    </w:p>
    <w:p w:rsidR="006B2C40" w:rsidRDefault="006B2C40" w:rsidP="006B2C40">
      <w:pPr>
        <w:rPr>
          <w:rFonts w:hint="cs"/>
          <w:b/>
          <w:bCs/>
          <w:sz w:val="62"/>
          <w:szCs w:val="62"/>
          <w:rtl/>
        </w:rPr>
      </w:pPr>
    </w:p>
    <w:p w:rsidR="001C666E" w:rsidRDefault="001C666E" w:rsidP="002C0FBE">
      <w:pPr>
        <w:rPr>
          <w:b/>
          <w:bCs/>
          <w:sz w:val="62"/>
          <w:szCs w:val="62"/>
          <w:rtl/>
        </w:rPr>
      </w:pPr>
    </w:p>
    <w:p w:rsidR="001C666E" w:rsidRDefault="001C666E" w:rsidP="002C0FBE">
      <w:pPr>
        <w:rPr>
          <w:b/>
          <w:bCs/>
          <w:sz w:val="62"/>
          <w:szCs w:val="62"/>
        </w:rPr>
      </w:pPr>
    </w:p>
    <w:p w:rsidR="001C666E" w:rsidRDefault="001C666E" w:rsidP="002C0FBE">
      <w:pPr>
        <w:rPr>
          <w:b/>
          <w:bCs/>
          <w:sz w:val="62"/>
          <w:szCs w:val="62"/>
          <w:rtl/>
        </w:rPr>
      </w:pPr>
    </w:p>
    <w:p w:rsidR="00963913" w:rsidRDefault="00963913" w:rsidP="002C0FBE">
      <w:pPr>
        <w:rPr>
          <w:b/>
          <w:bCs/>
          <w:sz w:val="62"/>
          <w:szCs w:val="62"/>
          <w:rtl/>
        </w:rPr>
      </w:pPr>
    </w:p>
    <w:p w:rsidR="00963913" w:rsidRDefault="00963913" w:rsidP="002C0FBE">
      <w:pPr>
        <w:rPr>
          <w:b/>
          <w:bCs/>
          <w:sz w:val="62"/>
          <w:szCs w:val="62"/>
          <w:rtl/>
        </w:rPr>
      </w:pPr>
    </w:p>
    <w:p w:rsidR="00963913" w:rsidRDefault="00963913" w:rsidP="002C0FBE">
      <w:pPr>
        <w:rPr>
          <w:b/>
          <w:bCs/>
          <w:sz w:val="62"/>
          <w:szCs w:val="62"/>
          <w:rtl/>
        </w:rPr>
      </w:pPr>
    </w:p>
    <w:p w:rsidR="00963913" w:rsidRPr="005D406C" w:rsidRDefault="00963913" w:rsidP="002C0FBE">
      <w:pPr>
        <w:rPr>
          <w:b/>
          <w:bCs/>
          <w:sz w:val="74"/>
          <w:szCs w:val="74"/>
          <w:rtl/>
        </w:rPr>
      </w:pPr>
      <w:r w:rsidRPr="005D406C">
        <w:rPr>
          <w:rFonts w:hint="cs"/>
          <w:b/>
          <w:bCs/>
          <w:sz w:val="74"/>
          <w:szCs w:val="74"/>
          <w:rtl/>
        </w:rPr>
        <w:lastRenderedPageBreak/>
        <w:t>האוגרים המיוחדים</w:t>
      </w:r>
    </w:p>
    <w:p w:rsidR="00963913" w:rsidRDefault="00B7363A" w:rsidP="002C0FBE">
      <w:pPr>
        <w:rPr>
          <w:b/>
          <w:bCs/>
          <w:sz w:val="68"/>
          <w:szCs w:val="68"/>
          <w:rtl/>
        </w:rPr>
      </w:pPr>
      <w:r w:rsidRPr="00B7363A">
        <w:rPr>
          <w:rFonts w:hint="cs"/>
          <w:b/>
          <w:bCs/>
          <w:sz w:val="68"/>
          <w:szCs w:val="68"/>
          <w:rtl/>
        </w:rPr>
        <w:t>אוגרים</w:t>
      </w:r>
      <w:r>
        <w:rPr>
          <w:rFonts w:hint="cs"/>
          <w:b/>
          <w:bCs/>
          <w:sz w:val="68"/>
          <w:szCs w:val="68"/>
          <w:rtl/>
        </w:rPr>
        <w:t xml:space="preserve"> שמשמשים לניהול </w:t>
      </w:r>
      <w:r w:rsidR="001E1E10">
        <w:rPr>
          <w:rFonts w:hint="cs"/>
          <w:b/>
          <w:bCs/>
          <w:sz w:val="68"/>
          <w:szCs w:val="68"/>
          <w:rtl/>
        </w:rPr>
        <w:t xml:space="preserve">(משאבי) </w:t>
      </w:r>
      <w:r>
        <w:rPr>
          <w:rFonts w:hint="cs"/>
          <w:b/>
          <w:bCs/>
          <w:sz w:val="68"/>
          <w:szCs w:val="68"/>
          <w:rtl/>
        </w:rPr>
        <w:t>המחשב.</w:t>
      </w:r>
    </w:p>
    <w:p w:rsidR="00B7363A" w:rsidRDefault="00B7363A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בשפות עיליות </w:t>
      </w:r>
      <w:proofErr w:type="spellStart"/>
      <w:r>
        <w:rPr>
          <w:rFonts w:hint="cs"/>
          <w:b/>
          <w:bCs/>
          <w:sz w:val="68"/>
          <w:szCs w:val="68"/>
          <w:rtl/>
        </w:rPr>
        <w:t>הקומפילר</w:t>
      </w:r>
      <w:proofErr w:type="spellEnd"/>
      <w:r>
        <w:rPr>
          <w:rFonts w:hint="cs"/>
          <w:b/>
          <w:bCs/>
          <w:sz w:val="68"/>
          <w:szCs w:val="68"/>
          <w:rtl/>
        </w:rPr>
        <w:t xml:space="preserve"> הוא שדואג לקוד המתחזק אותם.</w:t>
      </w:r>
    </w:p>
    <w:p w:rsidR="00130624" w:rsidRDefault="00130624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ב-8086:</w:t>
      </w:r>
    </w:p>
    <w:p w:rsidR="00130624" w:rsidRDefault="00130624" w:rsidP="00130624">
      <w:p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 xml:space="preserve">אוגר </w:t>
      </w:r>
      <w:r>
        <w:rPr>
          <w:b/>
          <w:bCs/>
          <w:sz w:val="68"/>
          <w:szCs w:val="68"/>
        </w:rPr>
        <w:t xml:space="preserve">IP </w:t>
      </w:r>
      <w:r>
        <w:rPr>
          <w:rFonts w:hint="cs"/>
          <w:b/>
          <w:bCs/>
          <w:sz w:val="68"/>
          <w:szCs w:val="68"/>
          <w:rtl/>
        </w:rPr>
        <w:t xml:space="preserve"> - </w:t>
      </w:r>
      <w:r>
        <w:rPr>
          <w:b/>
          <w:bCs/>
          <w:sz w:val="68"/>
          <w:szCs w:val="68"/>
        </w:rPr>
        <w:t>Instruction Pointer</w:t>
      </w:r>
    </w:p>
    <w:p w:rsidR="00130624" w:rsidRDefault="00130624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מצביע (לא לבד) לפקודה הבאה לביצוע</w:t>
      </w:r>
    </w:p>
    <w:p w:rsidR="002B27CD" w:rsidRDefault="002B27CD" w:rsidP="002C0FBE">
      <w:pPr>
        <w:rPr>
          <w:b/>
          <w:bCs/>
          <w:sz w:val="68"/>
          <w:szCs w:val="68"/>
          <w:rtl/>
        </w:rPr>
      </w:pPr>
    </w:p>
    <w:p w:rsidR="002B27CD" w:rsidRDefault="002B27CD" w:rsidP="002C0FBE">
      <w:pPr>
        <w:rPr>
          <w:b/>
          <w:bCs/>
          <w:sz w:val="68"/>
          <w:szCs w:val="68"/>
          <w:rtl/>
        </w:rPr>
      </w:pPr>
    </w:p>
    <w:p w:rsidR="002B27CD" w:rsidRDefault="002B27CD" w:rsidP="002C0FBE">
      <w:pPr>
        <w:rPr>
          <w:b/>
          <w:bCs/>
          <w:sz w:val="68"/>
          <w:szCs w:val="68"/>
          <w:rtl/>
        </w:rPr>
      </w:pPr>
    </w:p>
    <w:p w:rsidR="002B27CD" w:rsidRDefault="002B27CD" w:rsidP="002C0FBE">
      <w:pPr>
        <w:rPr>
          <w:b/>
          <w:bCs/>
          <w:sz w:val="68"/>
          <w:szCs w:val="68"/>
          <w:rtl/>
        </w:rPr>
      </w:pPr>
    </w:p>
    <w:p w:rsidR="002B27CD" w:rsidRDefault="002B27CD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>ארבעה אוגרי סגמנטים:</w:t>
      </w:r>
    </w:p>
    <w:p w:rsidR="002B27CD" w:rsidRDefault="002B27CD" w:rsidP="002B27CD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CS - Code</w:t>
      </w:r>
    </w:p>
    <w:p w:rsidR="002B27CD" w:rsidRDefault="002B27CD" w:rsidP="002B27CD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DS - Data</w:t>
      </w:r>
    </w:p>
    <w:p w:rsidR="002B27CD" w:rsidRDefault="002B27CD" w:rsidP="002B27CD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SS – Stack</w:t>
      </w:r>
    </w:p>
    <w:p w:rsidR="002B27CD" w:rsidRDefault="002B27CD" w:rsidP="002B27CD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ES – (Extra)</w:t>
      </w:r>
    </w:p>
    <w:p w:rsidR="001362C7" w:rsidRDefault="001362C7" w:rsidP="001362C7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אוגרי הסגמנטים מצביעים </w:t>
      </w:r>
      <w:r w:rsidRPr="001362C7">
        <w:rPr>
          <w:rFonts w:hint="cs"/>
          <w:b/>
          <w:bCs/>
          <w:sz w:val="68"/>
          <w:szCs w:val="68"/>
          <w:highlight w:val="yellow"/>
          <w:rtl/>
        </w:rPr>
        <w:t xml:space="preserve">לשטחי </w:t>
      </w:r>
      <w:r w:rsidRPr="00A810B3">
        <w:rPr>
          <w:rFonts w:hint="cs"/>
          <w:b/>
          <w:bCs/>
          <w:sz w:val="68"/>
          <w:szCs w:val="68"/>
          <w:rtl/>
        </w:rPr>
        <w:t>זיכרון</w:t>
      </w:r>
      <w:r>
        <w:rPr>
          <w:rFonts w:hint="cs"/>
          <w:b/>
          <w:bCs/>
          <w:sz w:val="68"/>
          <w:szCs w:val="68"/>
          <w:rtl/>
        </w:rPr>
        <w:t xml:space="preserve"> (אבל אינם </w:t>
      </w:r>
      <w:proofErr w:type="spellStart"/>
      <w:r>
        <w:rPr>
          <w:rFonts w:hint="cs"/>
          <w:b/>
          <w:bCs/>
          <w:sz w:val="68"/>
          <w:szCs w:val="68"/>
          <w:rtl/>
        </w:rPr>
        <w:t>פיונטרים</w:t>
      </w:r>
      <w:proofErr w:type="spellEnd"/>
      <w:r>
        <w:rPr>
          <w:rFonts w:hint="cs"/>
          <w:b/>
          <w:bCs/>
          <w:sz w:val="68"/>
          <w:szCs w:val="68"/>
          <w:rtl/>
        </w:rPr>
        <w:t xml:space="preserve"> שמצביעים ל</w:t>
      </w:r>
      <w:r w:rsidRPr="00A810B3">
        <w:rPr>
          <w:rFonts w:hint="cs"/>
          <w:b/>
          <w:bCs/>
          <w:sz w:val="68"/>
          <w:szCs w:val="68"/>
          <w:highlight w:val="yellow"/>
          <w:rtl/>
        </w:rPr>
        <w:t>נקודות</w:t>
      </w:r>
      <w:r>
        <w:rPr>
          <w:rFonts w:hint="cs"/>
          <w:b/>
          <w:bCs/>
          <w:sz w:val="68"/>
          <w:szCs w:val="68"/>
          <w:rtl/>
        </w:rPr>
        <w:t xml:space="preserve"> זיכרון) </w:t>
      </w:r>
    </w:p>
    <w:p w:rsidR="000F2BEC" w:rsidRDefault="000F2BEC" w:rsidP="001362C7">
      <w:pPr>
        <w:rPr>
          <w:b/>
          <w:bCs/>
          <w:sz w:val="68"/>
          <w:szCs w:val="68"/>
          <w:rtl/>
        </w:rPr>
      </w:pPr>
    </w:p>
    <w:p w:rsidR="000F2BEC" w:rsidRDefault="000F2BEC" w:rsidP="001362C7">
      <w:pPr>
        <w:rPr>
          <w:b/>
          <w:bCs/>
          <w:sz w:val="68"/>
          <w:szCs w:val="68"/>
          <w:rtl/>
        </w:rPr>
      </w:pPr>
    </w:p>
    <w:p w:rsidR="000F2BEC" w:rsidRDefault="000F2BEC" w:rsidP="001362C7">
      <w:pPr>
        <w:rPr>
          <w:b/>
          <w:bCs/>
          <w:sz w:val="68"/>
          <w:szCs w:val="68"/>
          <w:rtl/>
        </w:rPr>
      </w:pPr>
    </w:p>
    <w:p w:rsidR="000F2BEC" w:rsidRDefault="000F2BEC" w:rsidP="001362C7">
      <w:pPr>
        <w:rPr>
          <w:b/>
          <w:bCs/>
          <w:sz w:val="68"/>
          <w:szCs w:val="68"/>
          <w:rtl/>
        </w:rPr>
      </w:pPr>
    </w:p>
    <w:p w:rsidR="002B27CD" w:rsidRDefault="000F2BEC" w:rsidP="002C0FBE">
      <w:pPr>
        <w:rPr>
          <w:b/>
          <w:bCs/>
          <w:sz w:val="68"/>
          <w:szCs w:val="68"/>
          <w:rtl/>
        </w:rPr>
      </w:pPr>
      <w:r>
        <w:rPr>
          <w:b/>
          <w:bCs/>
          <w:sz w:val="68"/>
          <w:szCs w:val="68"/>
        </w:rPr>
        <w:lastRenderedPageBreak/>
        <w:t>CS</w:t>
      </w:r>
      <w:r>
        <w:rPr>
          <w:rFonts w:hint="cs"/>
          <w:b/>
          <w:bCs/>
          <w:sz w:val="68"/>
          <w:szCs w:val="68"/>
          <w:rtl/>
        </w:rPr>
        <w:t xml:space="preserve"> </w:t>
      </w:r>
      <w:r>
        <w:rPr>
          <w:b/>
          <w:bCs/>
          <w:sz w:val="68"/>
          <w:szCs w:val="68"/>
          <w:rtl/>
        </w:rPr>
        <w:t>–</w:t>
      </w:r>
      <w:r>
        <w:rPr>
          <w:rFonts w:hint="cs"/>
          <w:b/>
          <w:bCs/>
          <w:sz w:val="68"/>
          <w:szCs w:val="68"/>
          <w:rtl/>
        </w:rPr>
        <w:t xml:space="preserve"> מצביע לחלק הביצועי של התוכנית</w:t>
      </w:r>
    </w:p>
    <w:p w:rsidR="000F2BEC" w:rsidRDefault="000F2BEC" w:rsidP="002C0FBE">
      <w:pPr>
        <w:rPr>
          <w:b/>
          <w:bCs/>
          <w:sz w:val="68"/>
          <w:szCs w:val="68"/>
          <w:rtl/>
        </w:rPr>
      </w:pPr>
      <w:r>
        <w:rPr>
          <w:b/>
          <w:bCs/>
          <w:sz w:val="68"/>
          <w:szCs w:val="68"/>
        </w:rPr>
        <w:t>DS</w:t>
      </w:r>
      <w:r>
        <w:rPr>
          <w:rFonts w:hint="cs"/>
          <w:b/>
          <w:bCs/>
          <w:sz w:val="68"/>
          <w:szCs w:val="68"/>
          <w:rtl/>
        </w:rPr>
        <w:t xml:space="preserve"> </w:t>
      </w:r>
      <w:r>
        <w:rPr>
          <w:b/>
          <w:bCs/>
          <w:sz w:val="68"/>
          <w:szCs w:val="68"/>
          <w:rtl/>
        </w:rPr>
        <w:t>–</w:t>
      </w:r>
      <w:r>
        <w:rPr>
          <w:rFonts w:hint="cs"/>
          <w:b/>
          <w:bCs/>
          <w:sz w:val="68"/>
          <w:szCs w:val="68"/>
          <w:rtl/>
        </w:rPr>
        <w:t xml:space="preserve"> למשתנים הגלובליים והסטטיים</w:t>
      </w:r>
    </w:p>
    <w:p w:rsidR="000F2BEC" w:rsidRDefault="000F2BEC" w:rsidP="002C0FBE">
      <w:pPr>
        <w:rPr>
          <w:b/>
          <w:bCs/>
          <w:sz w:val="68"/>
          <w:szCs w:val="68"/>
          <w:rtl/>
        </w:rPr>
      </w:pPr>
      <w:proofErr w:type="gramStart"/>
      <w:r>
        <w:rPr>
          <w:b/>
          <w:bCs/>
          <w:sz w:val="68"/>
          <w:szCs w:val="68"/>
        </w:rPr>
        <w:t xml:space="preserve">SS </w:t>
      </w:r>
      <w:r w:rsidR="004940F0">
        <w:rPr>
          <w:rFonts w:hint="cs"/>
          <w:b/>
          <w:bCs/>
          <w:sz w:val="68"/>
          <w:szCs w:val="68"/>
          <w:rtl/>
        </w:rPr>
        <w:t xml:space="preserve"> </w:t>
      </w:r>
      <w:r>
        <w:rPr>
          <w:b/>
          <w:bCs/>
          <w:sz w:val="68"/>
          <w:szCs w:val="68"/>
          <w:rtl/>
        </w:rPr>
        <w:t>–</w:t>
      </w:r>
      <w:proofErr w:type="gramEnd"/>
      <w:r>
        <w:rPr>
          <w:rFonts w:hint="cs"/>
          <w:b/>
          <w:bCs/>
          <w:sz w:val="68"/>
          <w:szCs w:val="68"/>
          <w:rtl/>
        </w:rPr>
        <w:t xml:space="preserve"> לשטח המחסנית</w:t>
      </w:r>
    </w:p>
    <w:p w:rsidR="002B27CD" w:rsidRDefault="00771469" w:rsidP="002C0FBE">
      <w:pPr>
        <w:rPr>
          <w:b/>
          <w:bCs/>
          <w:sz w:val="68"/>
          <w:szCs w:val="68"/>
          <w:rtl/>
        </w:rPr>
      </w:pPr>
      <w:proofErr w:type="gramStart"/>
      <w:r>
        <w:rPr>
          <w:b/>
          <w:bCs/>
          <w:sz w:val="68"/>
          <w:szCs w:val="68"/>
        </w:rPr>
        <w:t xml:space="preserve">ES </w:t>
      </w:r>
      <w:r>
        <w:rPr>
          <w:rFonts w:hint="cs"/>
          <w:b/>
          <w:bCs/>
          <w:sz w:val="68"/>
          <w:szCs w:val="68"/>
          <w:rtl/>
        </w:rPr>
        <w:t xml:space="preserve"> -</w:t>
      </w:r>
      <w:proofErr w:type="gramEnd"/>
      <w:r>
        <w:rPr>
          <w:rFonts w:hint="cs"/>
          <w:b/>
          <w:bCs/>
          <w:sz w:val="68"/>
          <w:szCs w:val="68"/>
          <w:rtl/>
        </w:rPr>
        <w:t xml:space="preserve"> </w:t>
      </w:r>
      <w:r w:rsidRPr="00DC0964">
        <w:rPr>
          <w:rFonts w:hint="cs"/>
          <w:b/>
          <w:bCs/>
          <w:sz w:val="68"/>
          <w:szCs w:val="68"/>
          <w:highlight w:val="yellow"/>
          <w:rtl/>
        </w:rPr>
        <w:t>לא</w:t>
      </w:r>
      <w:r>
        <w:rPr>
          <w:rFonts w:hint="cs"/>
          <w:b/>
          <w:bCs/>
          <w:sz w:val="68"/>
          <w:szCs w:val="68"/>
          <w:rtl/>
        </w:rPr>
        <w:t xml:space="preserve"> מצביע לשטח מוגדר, הוא מעין "מצביע לשטחים כלשהם".</w:t>
      </w:r>
    </w:p>
    <w:p w:rsidR="002B27CD" w:rsidRDefault="005923F2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ברמת התוכנית, כל גישה לזיכרון היא </w:t>
      </w:r>
      <w:r w:rsidRPr="005923F2">
        <w:rPr>
          <w:rFonts w:hint="cs"/>
          <w:b/>
          <w:bCs/>
          <w:sz w:val="68"/>
          <w:szCs w:val="68"/>
          <w:highlight w:val="yellow"/>
          <w:rtl/>
        </w:rPr>
        <w:t>גישה יחסית</w:t>
      </w:r>
      <w:r>
        <w:rPr>
          <w:rFonts w:hint="cs"/>
          <w:b/>
          <w:bCs/>
          <w:sz w:val="68"/>
          <w:szCs w:val="68"/>
          <w:rtl/>
        </w:rPr>
        <w:t>.</w:t>
      </w:r>
    </w:p>
    <w:p w:rsidR="00155DB3" w:rsidRDefault="00155DB3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שיטת העבודה הזו נקראת </w:t>
      </w:r>
      <w:r w:rsidRPr="00476087">
        <w:rPr>
          <w:rFonts w:hint="cs"/>
          <w:b/>
          <w:bCs/>
          <w:sz w:val="68"/>
          <w:szCs w:val="68"/>
          <w:highlight w:val="yellow"/>
          <w:rtl/>
        </w:rPr>
        <w:t>סגמנטציה</w:t>
      </w:r>
      <w:r>
        <w:rPr>
          <w:rFonts w:hint="cs"/>
          <w:b/>
          <w:bCs/>
          <w:sz w:val="68"/>
          <w:szCs w:val="68"/>
          <w:rtl/>
        </w:rPr>
        <w:t>.</w:t>
      </w:r>
    </w:p>
    <w:p w:rsidR="00155DB3" w:rsidRDefault="00155DB3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 xml:space="preserve">ש: למה במחשב הזה (ובכל המחשבים המודרניים) גישה לזיכרון היא </w:t>
      </w:r>
      <w:r w:rsidRPr="00155DB3">
        <w:rPr>
          <w:rFonts w:hint="cs"/>
          <w:b/>
          <w:bCs/>
          <w:sz w:val="68"/>
          <w:szCs w:val="68"/>
          <w:highlight w:val="yellow"/>
          <w:rtl/>
        </w:rPr>
        <w:t>יחסית</w:t>
      </w:r>
      <w:r>
        <w:rPr>
          <w:rFonts w:hint="cs"/>
          <w:b/>
          <w:bCs/>
          <w:sz w:val="68"/>
          <w:szCs w:val="68"/>
          <w:rtl/>
        </w:rPr>
        <w:t>?</w:t>
      </w:r>
    </w:p>
    <w:p w:rsidR="00265570" w:rsidRDefault="00155DB3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ת: אנחנו עובדים היום תחת </w:t>
      </w:r>
      <w:r w:rsidRPr="00AA42DD">
        <w:rPr>
          <w:rFonts w:hint="cs"/>
          <w:b/>
          <w:bCs/>
          <w:sz w:val="68"/>
          <w:szCs w:val="68"/>
          <w:highlight w:val="yellow"/>
          <w:rtl/>
        </w:rPr>
        <w:t>מערכת הפעלה</w:t>
      </w:r>
      <w:r>
        <w:rPr>
          <w:rFonts w:hint="cs"/>
          <w:b/>
          <w:bCs/>
          <w:sz w:val="68"/>
          <w:szCs w:val="68"/>
          <w:rtl/>
        </w:rPr>
        <w:t xml:space="preserve">, ובנסיבות הללו אי אפשר לדעת </w:t>
      </w:r>
      <w:r w:rsidRPr="00AA42DD">
        <w:rPr>
          <w:rFonts w:hint="cs"/>
          <w:b/>
          <w:bCs/>
          <w:sz w:val="68"/>
          <w:szCs w:val="68"/>
          <w:highlight w:val="yellow"/>
          <w:rtl/>
        </w:rPr>
        <w:t>היכן התוכנית שלנו תטען לזיכרון</w:t>
      </w:r>
      <w:r>
        <w:rPr>
          <w:rFonts w:hint="cs"/>
          <w:b/>
          <w:bCs/>
          <w:sz w:val="68"/>
          <w:szCs w:val="68"/>
          <w:rtl/>
        </w:rPr>
        <w:t>.</w:t>
      </w:r>
    </w:p>
    <w:p w:rsidR="00155DB3" w:rsidRDefault="00265570" w:rsidP="002C0FBE">
      <w:pPr>
        <w:rPr>
          <w:b/>
          <w:bCs/>
          <w:sz w:val="68"/>
          <w:szCs w:val="68"/>
          <w:rtl/>
        </w:rPr>
      </w:pPr>
      <w:r w:rsidRPr="00AA42DD">
        <w:rPr>
          <w:rFonts w:hint="cs"/>
          <w:b/>
          <w:bCs/>
          <w:sz w:val="68"/>
          <w:szCs w:val="68"/>
          <w:highlight w:val="yellow"/>
          <w:rtl/>
        </w:rPr>
        <w:t>התוכנית שלנו תטען</w:t>
      </w:r>
      <w:r>
        <w:rPr>
          <w:rFonts w:hint="cs"/>
          <w:b/>
          <w:bCs/>
          <w:sz w:val="68"/>
          <w:szCs w:val="68"/>
          <w:rtl/>
        </w:rPr>
        <w:t xml:space="preserve"> לשטח הזיכרון </w:t>
      </w:r>
      <w:r w:rsidRPr="00265570">
        <w:rPr>
          <w:rFonts w:hint="cs"/>
          <w:b/>
          <w:bCs/>
          <w:sz w:val="68"/>
          <w:szCs w:val="68"/>
          <w:highlight w:val="yellow"/>
          <w:rtl/>
        </w:rPr>
        <w:t>הפנוי באותו רגע</w:t>
      </w:r>
      <w:r>
        <w:rPr>
          <w:rFonts w:hint="cs"/>
          <w:b/>
          <w:bCs/>
          <w:sz w:val="68"/>
          <w:szCs w:val="68"/>
          <w:rtl/>
        </w:rPr>
        <w:t xml:space="preserve"> שהתוכנית מופעלת.</w:t>
      </w:r>
    </w:p>
    <w:p w:rsidR="00221A24" w:rsidRDefault="00221A24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תחת מערכת הפעלה, איזה שטח פנוי הוא דבר </w:t>
      </w:r>
      <w:r w:rsidRPr="00476087">
        <w:rPr>
          <w:rFonts w:hint="cs"/>
          <w:b/>
          <w:bCs/>
          <w:sz w:val="68"/>
          <w:szCs w:val="68"/>
          <w:highlight w:val="yellow"/>
          <w:rtl/>
        </w:rPr>
        <w:t>נזיל</w:t>
      </w:r>
      <w:r>
        <w:rPr>
          <w:rFonts w:hint="cs"/>
          <w:b/>
          <w:bCs/>
          <w:sz w:val="68"/>
          <w:szCs w:val="68"/>
          <w:rtl/>
        </w:rPr>
        <w:t>.</w:t>
      </w:r>
    </w:p>
    <w:p w:rsidR="009835E8" w:rsidRDefault="009835E8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>השטח אינו קבוע ו</w:t>
      </w:r>
      <w:r w:rsidRPr="00ED5EB6">
        <w:rPr>
          <w:rFonts w:hint="cs"/>
          <w:b/>
          <w:bCs/>
          <w:sz w:val="68"/>
          <w:szCs w:val="68"/>
          <w:highlight w:val="yellow"/>
          <w:rtl/>
        </w:rPr>
        <w:t>אינו יכול להיות ידוע</w:t>
      </w:r>
      <w:r>
        <w:rPr>
          <w:rFonts w:hint="cs"/>
          <w:b/>
          <w:bCs/>
          <w:sz w:val="68"/>
          <w:szCs w:val="68"/>
          <w:rtl/>
        </w:rPr>
        <w:t xml:space="preserve"> בזמן התכנות והתרגום שלו.</w:t>
      </w:r>
    </w:p>
    <w:p w:rsidR="00ED5EB6" w:rsidRDefault="00ED5EB6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איך נממש משתנה (שהגישה אליו צריכה להיות עקבית בריצה של </w:t>
      </w:r>
      <w:proofErr w:type="spellStart"/>
      <w:r>
        <w:rPr>
          <w:rFonts w:hint="cs"/>
          <w:b/>
          <w:bCs/>
          <w:sz w:val="68"/>
          <w:szCs w:val="68"/>
          <w:rtl/>
        </w:rPr>
        <w:t>תוכנית</w:t>
      </w:r>
      <w:proofErr w:type="spellEnd"/>
      <w:r>
        <w:rPr>
          <w:rFonts w:hint="cs"/>
          <w:b/>
          <w:bCs/>
          <w:sz w:val="68"/>
          <w:szCs w:val="68"/>
          <w:rtl/>
        </w:rPr>
        <w:t xml:space="preserve">) אם איננו יכולים לדעת איזה כתובות יעמדו </w:t>
      </w:r>
      <w:proofErr w:type="spellStart"/>
      <w:r>
        <w:rPr>
          <w:rFonts w:hint="cs"/>
          <w:b/>
          <w:bCs/>
          <w:sz w:val="68"/>
          <w:szCs w:val="68"/>
          <w:rtl/>
        </w:rPr>
        <w:t>לרשותינו</w:t>
      </w:r>
      <w:proofErr w:type="spellEnd"/>
      <w:r>
        <w:rPr>
          <w:rFonts w:hint="cs"/>
          <w:b/>
          <w:bCs/>
          <w:sz w:val="68"/>
          <w:szCs w:val="68"/>
          <w:rtl/>
        </w:rPr>
        <w:t>?</w:t>
      </w:r>
    </w:p>
    <w:p w:rsidR="00476087" w:rsidRDefault="00476087" w:rsidP="00476087">
      <w:pPr>
        <w:rPr>
          <w:b/>
          <w:bCs/>
          <w:sz w:val="68"/>
          <w:szCs w:val="68"/>
          <w:rtl/>
        </w:rPr>
      </w:pPr>
    </w:p>
    <w:p w:rsidR="00476087" w:rsidRDefault="00476087" w:rsidP="00476087">
      <w:pPr>
        <w:rPr>
          <w:rFonts w:hint="cs"/>
          <w:b/>
          <w:bCs/>
          <w:sz w:val="68"/>
          <w:szCs w:val="68"/>
          <w:rtl/>
        </w:rPr>
      </w:pPr>
      <w:r>
        <w:rPr>
          <w:b/>
          <w:bCs/>
          <w:sz w:val="68"/>
          <w:szCs w:val="68"/>
          <w:rtl/>
        </w:rPr>
        <w:br/>
      </w:r>
    </w:p>
    <w:p w:rsidR="00476087" w:rsidRDefault="00476087" w:rsidP="00476087">
      <w:pPr>
        <w:rPr>
          <w:rFonts w:hint="cs"/>
          <w:b/>
          <w:bCs/>
          <w:sz w:val="68"/>
          <w:szCs w:val="68"/>
          <w:rtl/>
        </w:rPr>
      </w:pPr>
    </w:p>
    <w:p w:rsidR="00476087" w:rsidRDefault="00476087" w:rsidP="00476087">
      <w:pPr>
        <w:rPr>
          <w:rFonts w:hint="cs"/>
          <w:b/>
          <w:bCs/>
          <w:sz w:val="68"/>
          <w:szCs w:val="68"/>
          <w:rtl/>
        </w:rPr>
      </w:pPr>
    </w:p>
    <w:p w:rsidR="00476087" w:rsidRDefault="00476087" w:rsidP="00476087">
      <w:pPr>
        <w:rPr>
          <w:rFonts w:hint="cs"/>
          <w:b/>
          <w:bCs/>
          <w:sz w:val="68"/>
          <w:szCs w:val="68"/>
          <w:rtl/>
        </w:rPr>
      </w:pPr>
    </w:p>
    <w:p w:rsidR="00476087" w:rsidRDefault="00476087" w:rsidP="00476087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 xml:space="preserve">פתרון: כל גישה לזיכרון מורכבת </w:t>
      </w:r>
      <w:r w:rsidRPr="00476087">
        <w:rPr>
          <w:rFonts w:hint="cs"/>
          <w:b/>
          <w:bCs/>
          <w:sz w:val="68"/>
          <w:szCs w:val="68"/>
          <w:highlight w:val="yellow"/>
          <w:rtl/>
        </w:rPr>
        <w:t>משני</w:t>
      </w:r>
      <w:r>
        <w:rPr>
          <w:rFonts w:hint="cs"/>
          <w:b/>
          <w:bCs/>
          <w:sz w:val="68"/>
          <w:szCs w:val="68"/>
          <w:rtl/>
        </w:rPr>
        <w:t xml:space="preserve"> גורמים:</w:t>
      </w:r>
    </w:p>
    <w:p w:rsidR="00476087" w:rsidRDefault="00476087" w:rsidP="00476087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 xml:space="preserve">נקודת ההתחלה של שטח זיכרון שנקבע מערכת ההפעלה </w:t>
      </w:r>
      <w:r w:rsidRPr="00476087">
        <w:rPr>
          <w:rFonts w:hint="cs"/>
          <w:b/>
          <w:bCs/>
          <w:sz w:val="68"/>
          <w:szCs w:val="68"/>
          <w:highlight w:val="yellow"/>
          <w:rtl/>
        </w:rPr>
        <w:t>ברגע טעינת התוכנית</w:t>
      </w:r>
      <w:r>
        <w:rPr>
          <w:rFonts w:hint="cs"/>
          <w:b/>
          <w:bCs/>
          <w:sz w:val="68"/>
          <w:szCs w:val="68"/>
          <w:rtl/>
        </w:rPr>
        <w:t>.</w:t>
      </w:r>
    </w:p>
    <w:p w:rsidR="00476087" w:rsidRDefault="00476087" w:rsidP="00476087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 xml:space="preserve">היסט לתוך השטח שנקבע </w:t>
      </w:r>
      <w:r w:rsidRPr="00476087">
        <w:rPr>
          <w:rFonts w:hint="cs"/>
          <w:b/>
          <w:bCs/>
          <w:sz w:val="68"/>
          <w:szCs w:val="68"/>
          <w:highlight w:val="yellow"/>
          <w:rtl/>
        </w:rPr>
        <w:t>בזמן התכנות / הקומפילציה</w:t>
      </w:r>
      <w:r>
        <w:rPr>
          <w:rFonts w:hint="cs"/>
          <w:b/>
          <w:bCs/>
          <w:sz w:val="68"/>
          <w:szCs w:val="68"/>
          <w:rtl/>
        </w:rPr>
        <w:t>.</w:t>
      </w:r>
    </w:p>
    <w:p w:rsidR="00476087" w:rsidRDefault="00476087" w:rsidP="00476087">
      <w:pPr>
        <w:pStyle w:val="ListParagraph"/>
        <w:rPr>
          <w:b/>
          <w:bCs/>
          <w:sz w:val="68"/>
          <w:szCs w:val="68"/>
          <w:rtl/>
        </w:rPr>
      </w:pPr>
    </w:p>
    <w:p w:rsidR="00476087" w:rsidRDefault="00476087" w:rsidP="00476087">
      <w:pPr>
        <w:pStyle w:val="ListParagraph"/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גישה למשתנה היא עקבית בתוך ריצה של </w:t>
      </w:r>
      <w:proofErr w:type="spellStart"/>
      <w:r>
        <w:rPr>
          <w:rFonts w:hint="cs"/>
          <w:b/>
          <w:bCs/>
          <w:sz w:val="68"/>
          <w:szCs w:val="68"/>
          <w:rtl/>
        </w:rPr>
        <w:t>תוכנית</w:t>
      </w:r>
      <w:proofErr w:type="spellEnd"/>
      <w:r>
        <w:rPr>
          <w:rFonts w:hint="cs"/>
          <w:b/>
          <w:bCs/>
          <w:sz w:val="68"/>
          <w:szCs w:val="68"/>
          <w:rtl/>
        </w:rPr>
        <w:t>.</w:t>
      </w:r>
    </w:p>
    <w:p w:rsidR="00476087" w:rsidRDefault="00476087" w:rsidP="00476087">
      <w:pPr>
        <w:pStyle w:val="ListParagraph"/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היא איננה עקבית על פני שני ריצות של התוכנית, </w:t>
      </w:r>
      <w:r w:rsidRPr="00120582">
        <w:rPr>
          <w:rFonts w:hint="cs"/>
          <w:b/>
          <w:bCs/>
          <w:sz w:val="68"/>
          <w:szCs w:val="68"/>
          <w:highlight w:val="yellow"/>
          <w:rtl/>
        </w:rPr>
        <w:t>אבל אין צורך בכך</w:t>
      </w:r>
      <w:r>
        <w:rPr>
          <w:rFonts w:hint="cs"/>
          <w:b/>
          <w:bCs/>
          <w:sz w:val="68"/>
          <w:szCs w:val="68"/>
          <w:rtl/>
        </w:rPr>
        <w:t>.</w:t>
      </w:r>
    </w:p>
    <w:p w:rsidR="00476087" w:rsidRPr="00B12744" w:rsidRDefault="00476087" w:rsidP="00476087">
      <w:pPr>
        <w:pStyle w:val="ListParagraph"/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 xml:space="preserve">בעצם, תוכן אוגר הסגמנט מנטרל את ההשפעה של אי ידיעת מיקום שטחי הזיכרון שלנו בזמן התכנות. </w:t>
      </w:r>
    </w:p>
    <w:p w:rsidR="00476087" w:rsidRDefault="00476087" w:rsidP="00476087">
      <w:pPr>
        <w:rPr>
          <w:b/>
          <w:bCs/>
          <w:sz w:val="68"/>
          <w:szCs w:val="68"/>
          <w:rtl/>
        </w:rPr>
      </w:pPr>
    </w:p>
    <w:p w:rsidR="006B741F" w:rsidRDefault="006B741F" w:rsidP="002C0FBE">
      <w:pPr>
        <w:rPr>
          <w:b/>
          <w:bCs/>
          <w:sz w:val="68"/>
          <w:szCs w:val="68"/>
          <w:rtl/>
        </w:rPr>
      </w:pPr>
    </w:p>
    <w:p w:rsidR="006B741F" w:rsidRDefault="006B741F" w:rsidP="002C0FBE">
      <w:pPr>
        <w:rPr>
          <w:b/>
          <w:bCs/>
          <w:sz w:val="68"/>
          <w:szCs w:val="68"/>
          <w:rtl/>
        </w:rPr>
      </w:pPr>
    </w:p>
    <w:p w:rsidR="006B741F" w:rsidRDefault="006B741F" w:rsidP="002C0FBE">
      <w:pPr>
        <w:rPr>
          <w:b/>
          <w:bCs/>
          <w:sz w:val="68"/>
          <w:szCs w:val="68"/>
          <w:rtl/>
        </w:rPr>
      </w:pPr>
    </w:p>
    <w:p w:rsidR="006B741F" w:rsidRDefault="006B741F" w:rsidP="002C0FBE">
      <w:pPr>
        <w:rPr>
          <w:b/>
          <w:bCs/>
          <w:sz w:val="68"/>
          <w:szCs w:val="68"/>
          <w:rtl/>
        </w:rPr>
      </w:pPr>
    </w:p>
    <w:p w:rsidR="006B741F" w:rsidRDefault="006B741F" w:rsidP="002C0FBE">
      <w:pPr>
        <w:rPr>
          <w:b/>
          <w:bCs/>
          <w:sz w:val="68"/>
          <w:szCs w:val="68"/>
          <w:rtl/>
        </w:rPr>
      </w:pPr>
    </w:p>
    <w:p w:rsidR="006B741F" w:rsidRDefault="006B741F" w:rsidP="002C0FBE">
      <w:pPr>
        <w:rPr>
          <w:rFonts w:hint="cs"/>
          <w:b/>
          <w:bCs/>
          <w:sz w:val="68"/>
          <w:szCs w:val="68"/>
          <w:rtl/>
        </w:rPr>
      </w:pPr>
    </w:p>
    <w:p w:rsidR="00476087" w:rsidRDefault="00476087" w:rsidP="002C0FBE">
      <w:pPr>
        <w:rPr>
          <w:rFonts w:hint="cs"/>
          <w:b/>
          <w:bCs/>
          <w:sz w:val="68"/>
          <w:szCs w:val="68"/>
          <w:rtl/>
        </w:rPr>
      </w:pPr>
    </w:p>
    <w:p w:rsidR="00476087" w:rsidRDefault="00476087" w:rsidP="002C0FBE">
      <w:pPr>
        <w:rPr>
          <w:rFonts w:hint="cs"/>
          <w:b/>
          <w:bCs/>
          <w:sz w:val="68"/>
          <w:szCs w:val="68"/>
          <w:rtl/>
        </w:rPr>
      </w:pPr>
    </w:p>
    <w:p w:rsidR="007A33AF" w:rsidRDefault="006B741F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 xml:space="preserve">אוגר הדגלים </w:t>
      </w:r>
      <w:r>
        <w:rPr>
          <w:b/>
          <w:bCs/>
          <w:sz w:val="68"/>
          <w:szCs w:val="68"/>
        </w:rPr>
        <w:t>FLAGS</w:t>
      </w:r>
    </w:p>
    <w:p w:rsidR="006B741F" w:rsidRDefault="006B741F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מכיל את </w:t>
      </w:r>
      <w:r w:rsidRPr="000B3F3D">
        <w:rPr>
          <w:rFonts w:hint="cs"/>
          <w:b/>
          <w:bCs/>
          <w:sz w:val="68"/>
          <w:szCs w:val="68"/>
          <w:highlight w:val="yellow"/>
          <w:rtl/>
        </w:rPr>
        <w:t>הסטטוס המעבד</w:t>
      </w:r>
      <w:r>
        <w:rPr>
          <w:rFonts w:hint="cs"/>
          <w:b/>
          <w:bCs/>
          <w:sz w:val="68"/>
          <w:szCs w:val="68"/>
          <w:rtl/>
        </w:rPr>
        <w:t>.</w:t>
      </w:r>
    </w:p>
    <w:p w:rsidR="00852CA4" w:rsidRDefault="000B3F3D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אוגר הדגלים</w:t>
      </w:r>
      <w:r>
        <w:rPr>
          <w:rFonts w:hint="cs"/>
          <w:b/>
          <w:bCs/>
          <w:sz w:val="68"/>
          <w:szCs w:val="68"/>
          <w:rtl/>
        </w:rPr>
        <w:t xml:space="preserve"> הוא </w:t>
      </w:r>
      <w:r w:rsidR="00852CA4" w:rsidRPr="000B3F3D">
        <w:rPr>
          <w:rFonts w:hint="cs"/>
          <w:b/>
          <w:bCs/>
          <w:sz w:val="68"/>
          <w:szCs w:val="68"/>
          <w:highlight w:val="yellow"/>
          <w:rtl/>
        </w:rPr>
        <w:t>מערך של ביטים</w:t>
      </w:r>
      <w:r>
        <w:rPr>
          <w:rFonts w:hint="cs"/>
          <w:b/>
          <w:bCs/>
          <w:sz w:val="68"/>
          <w:szCs w:val="68"/>
          <w:rtl/>
        </w:rPr>
        <w:t xml:space="preserve"> (דגלים)</w:t>
      </w:r>
      <w:r w:rsidR="00852CA4">
        <w:rPr>
          <w:rFonts w:hint="cs"/>
          <w:b/>
          <w:bCs/>
          <w:sz w:val="68"/>
          <w:szCs w:val="68"/>
          <w:rtl/>
        </w:rPr>
        <w:t xml:space="preserve"> ששינוי כל ביט משנה את התנהגות המעבד במידה כזו או אחרת.</w:t>
      </w:r>
    </w:p>
    <w:p w:rsidR="00430440" w:rsidRDefault="00430440" w:rsidP="00E661C0">
      <w:pPr>
        <w:rPr>
          <w:rFonts w:hint="cs"/>
          <w:b/>
          <w:bCs/>
          <w:sz w:val="68"/>
          <w:szCs w:val="68"/>
          <w:rtl/>
        </w:rPr>
      </w:pPr>
    </w:p>
    <w:p w:rsidR="00430440" w:rsidRDefault="00430440" w:rsidP="00E661C0">
      <w:pPr>
        <w:rPr>
          <w:rFonts w:hint="cs"/>
          <w:b/>
          <w:bCs/>
          <w:sz w:val="68"/>
          <w:szCs w:val="68"/>
          <w:rtl/>
        </w:rPr>
      </w:pPr>
    </w:p>
    <w:p w:rsidR="00430440" w:rsidRDefault="00430440" w:rsidP="00E661C0">
      <w:pPr>
        <w:rPr>
          <w:rFonts w:hint="cs"/>
          <w:b/>
          <w:bCs/>
          <w:sz w:val="68"/>
          <w:szCs w:val="68"/>
          <w:rtl/>
        </w:rPr>
      </w:pPr>
    </w:p>
    <w:p w:rsidR="00430440" w:rsidRDefault="00430440" w:rsidP="00E661C0">
      <w:pPr>
        <w:rPr>
          <w:rFonts w:hint="cs"/>
          <w:b/>
          <w:bCs/>
          <w:sz w:val="68"/>
          <w:szCs w:val="68"/>
          <w:rtl/>
        </w:rPr>
      </w:pPr>
    </w:p>
    <w:p w:rsidR="00430440" w:rsidRDefault="00430440" w:rsidP="00E661C0">
      <w:pPr>
        <w:rPr>
          <w:rFonts w:hint="cs"/>
          <w:b/>
          <w:bCs/>
          <w:sz w:val="68"/>
          <w:szCs w:val="68"/>
          <w:rtl/>
        </w:rPr>
      </w:pPr>
    </w:p>
    <w:p w:rsidR="00430440" w:rsidRDefault="00430440" w:rsidP="00E661C0">
      <w:pPr>
        <w:rPr>
          <w:rFonts w:hint="cs"/>
          <w:b/>
          <w:bCs/>
          <w:sz w:val="68"/>
          <w:szCs w:val="68"/>
          <w:rtl/>
        </w:rPr>
      </w:pPr>
    </w:p>
    <w:p w:rsidR="00430440" w:rsidRDefault="00430440" w:rsidP="00E661C0">
      <w:pPr>
        <w:rPr>
          <w:rFonts w:hint="cs"/>
          <w:b/>
          <w:bCs/>
          <w:sz w:val="68"/>
          <w:szCs w:val="68"/>
          <w:rtl/>
        </w:rPr>
      </w:pPr>
    </w:p>
    <w:p w:rsidR="00E661C0" w:rsidRDefault="00E661C0" w:rsidP="00E661C0">
      <w:pPr>
        <w:rPr>
          <w:b/>
          <w:bCs/>
          <w:sz w:val="68"/>
          <w:szCs w:val="68"/>
          <w:rtl/>
        </w:rPr>
      </w:pPr>
      <w:r w:rsidRPr="00430440">
        <w:rPr>
          <w:rFonts w:hint="cs"/>
          <w:b/>
          <w:bCs/>
          <w:sz w:val="68"/>
          <w:szCs w:val="68"/>
          <w:highlight w:val="yellow"/>
          <w:rtl/>
        </w:rPr>
        <w:lastRenderedPageBreak/>
        <w:t>מעבר ל-386.</w:t>
      </w:r>
    </w:p>
    <w:p w:rsidR="00E661C0" w:rsidRDefault="00E661C0" w:rsidP="00E661C0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דיאגרמה בעמוד 23.</w:t>
      </w:r>
    </w:p>
    <w:p w:rsidR="00E661C0" w:rsidRDefault="00E661C0" w:rsidP="00E661C0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האוגרים הכלליים (</w:t>
      </w:r>
      <w:r>
        <w:rPr>
          <w:b/>
          <w:bCs/>
          <w:sz w:val="68"/>
          <w:szCs w:val="68"/>
        </w:rPr>
        <w:t>AX, BX, …</w:t>
      </w:r>
      <w:r>
        <w:rPr>
          <w:rFonts w:hint="cs"/>
          <w:b/>
          <w:bCs/>
          <w:sz w:val="68"/>
          <w:szCs w:val="68"/>
          <w:rtl/>
        </w:rPr>
        <w:t xml:space="preserve">) הורחבו </w:t>
      </w:r>
      <w:r w:rsidRPr="00430440">
        <w:rPr>
          <w:rFonts w:hint="cs"/>
          <w:b/>
          <w:bCs/>
          <w:sz w:val="68"/>
          <w:szCs w:val="68"/>
          <w:highlight w:val="yellow"/>
          <w:rtl/>
        </w:rPr>
        <w:t>ל-32 ביט</w:t>
      </w:r>
    </w:p>
    <w:p w:rsidR="00E661C0" w:rsidRDefault="00E661C0" w:rsidP="00E661C0">
      <w:p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 xml:space="preserve">( </w:t>
      </w:r>
      <w:r>
        <w:rPr>
          <w:b/>
          <w:bCs/>
          <w:sz w:val="68"/>
          <w:szCs w:val="68"/>
        </w:rPr>
        <w:t>(EAX, EBX …</w:t>
      </w:r>
    </w:p>
    <w:p w:rsidR="000B36D2" w:rsidRDefault="00E661C0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כנ"ל אוגר הדגלים </w:t>
      </w:r>
      <w:r>
        <w:rPr>
          <w:b/>
          <w:bCs/>
          <w:sz w:val="62"/>
          <w:szCs w:val="62"/>
        </w:rPr>
        <w:t>EFLAGS</w:t>
      </w:r>
      <w:r w:rsidR="00967789">
        <w:rPr>
          <w:rFonts w:hint="cs"/>
          <w:b/>
          <w:bCs/>
          <w:sz w:val="62"/>
          <w:szCs w:val="62"/>
          <w:rtl/>
        </w:rPr>
        <w:t xml:space="preserve"> ו-</w:t>
      </w:r>
      <w:r w:rsidR="00967789">
        <w:rPr>
          <w:b/>
          <w:bCs/>
          <w:sz w:val="62"/>
          <w:szCs w:val="62"/>
        </w:rPr>
        <w:t>EIP</w:t>
      </w:r>
    </w:p>
    <w:p w:rsidR="00E661C0" w:rsidRDefault="00536AC6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אוגרי הסגמנטים </w:t>
      </w:r>
      <w:r w:rsidR="00E661C0">
        <w:rPr>
          <w:rFonts w:hint="cs"/>
          <w:b/>
          <w:bCs/>
          <w:sz w:val="62"/>
          <w:szCs w:val="62"/>
          <w:rtl/>
        </w:rPr>
        <w:t xml:space="preserve">נשארו 16 ביט </w:t>
      </w:r>
      <w:r>
        <w:rPr>
          <w:rFonts w:hint="cs"/>
          <w:b/>
          <w:bCs/>
          <w:sz w:val="62"/>
          <w:szCs w:val="62"/>
          <w:rtl/>
        </w:rPr>
        <w:t xml:space="preserve">אבל </w:t>
      </w:r>
      <w:r w:rsidR="00E661C0">
        <w:rPr>
          <w:rFonts w:hint="cs"/>
          <w:b/>
          <w:bCs/>
          <w:sz w:val="62"/>
          <w:szCs w:val="62"/>
          <w:rtl/>
        </w:rPr>
        <w:t>צורפו</w:t>
      </w:r>
      <w:r>
        <w:rPr>
          <w:rFonts w:hint="cs"/>
          <w:b/>
          <w:bCs/>
          <w:sz w:val="62"/>
          <w:szCs w:val="62"/>
          <w:rtl/>
        </w:rPr>
        <w:t xml:space="preserve"> להם</w:t>
      </w:r>
      <w:r w:rsidR="00E661C0">
        <w:rPr>
          <w:rFonts w:hint="cs"/>
          <w:b/>
          <w:bCs/>
          <w:sz w:val="62"/>
          <w:szCs w:val="62"/>
          <w:rtl/>
        </w:rPr>
        <w:t xml:space="preserve"> עוד 2: </w:t>
      </w:r>
      <w:r w:rsidR="00E661C0">
        <w:rPr>
          <w:b/>
          <w:bCs/>
          <w:sz w:val="62"/>
          <w:szCs w:val="62"/>
        </w:rPr>
        <w:t xml:space="preserve">FS </w:t>
      </w:r>
      <w:r w:rsidR="00E661C0">
        <w:rPr>
          <w:rFonts w:hint="cs"/>
          <w:b/>
          <w:bCs/>
          <w:sz w:val="62"/>
          <w:szCs w:val="62"/>
          <w:rtl/>
        </w:rPr>
        <w:t xml:space="preserve"> ו-</w:t>
      </w:r>
      <w:r w:rsidR="00E661C0">
        <w:rPr>
          <w:b/>
          <w:bCs/>
          <w:sz w:val="62"/>
          <w:szCs w:val="62"/>
        </w:rPr>
        <w:t>GS</w:t>
      </w:r>
      <w:r w:rsidR="00E661C0">
        <w:rPr>
          <w:rFonts w:hint="cs"/>
          <w:b/>
          <w:bCs/>
          <w:sz w:val="62"/>
          <w:szCs w:val="62"/>
          <w:rtl/>
        </w:rPr>
        <w:t xml:space="preserve"> (דומים ל-</w:t>
      </w:r>
      <w:r w:rsidR="00E661C0">
        <w:rPr>
          <w:b/>
          <w:bCs/>
          <w:sz w:val="62"/>
          <w:szCs w:val="62"/>
        </w:rPr>
        <w:t>ES</w:t>
      </w:r>
      <w:r w:rsidR="00E661C0">
        <w:rPr>
          <w:rFonts w:hint="cs"/>
          <w:b/>
          <w:bCs/>
          <w:sz w:val="62"/>
          <w:szCs w:val="62"/>
          <w:rtl/>
        </w:rPr>
        <w:t>)</w:t>
      </w:r>
    </w:p>
    <w:p w:rsidR="00E661C0" w:rsidRDefault="00E661C0" w:rsidP="00430440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ובנוסף נוספו סידרה גדולה של אוגרים </w:t>
      </w:r>
      <w:r w:rsidRPr="00430440">
        <w:rPr>
          <w:rFonts w:hint="cs"/>
          <w:b/>
          <w:bCs/>
          <w:sz w:val="62"/>
          <w:szCs w:val="62"/>
          <w:highlight w:val="yellow"/>
          <w:rtl/>
        </w:rPr>
        <w:t>מיוחדים</w:t>
      </w:r>
      <w:r>
        <w:rPr>
          <w:rFonts w:hint="cs"/>
          <w:b/>
          <w:bCs/>
          <w:sz w:val="62"/>
          <w:szCs w:val="62"/>
          <w:rtl/>
        </w:rPr>
        <w:t xml:space="preserve"> (מחוץ לחומר של הקורס הזה)</w:t>
      </w:r>
    </w:p>
    <w:p w:rsidR="00E661C0" w:rsidRDefault="00E661C0" w:rsidP="002C0FBE">
      <w:pPr>
        <w:rPr>
          <w:b/>
          <w:bCs/>
          <w:sz w:val="62"/>
          <w:szCs w:val="62"/>
          <w:rtl/>
        </w:rPr>
      </w:pPr>
    </w:p>
    <w:p w:rsidR="000B36D2" w:rsidRDefault="000B36D2" w:rsidP="002C0FBE">
      <w:pPr>
        <w:rPr>
          <w:b/>
          <w:bCs/>
          <w:sz w:val="62"/>
          <w:szCs w:val="62"/>
          <w:rtl/>
        </w:rPr>
      </w:pPr>
    </w:p>
    <w:p w:rsidR="00B130F8" w:rsidRDefault="00B130F8" w:rsidP="002C0FBE">
      <w:pPr>
        <w:rPr>
          <w:b/>
          <w:bCs/>
          <w:sz w:val="62"/>
          <w:szCs w:val="62"/>
          <w:rtl/>
        </w:rPr>
      </w:pPr>
    </w:p>
    <w:p w:rsidR="0016424A" w:rsidRPr="00DA5B0F" w:rsidRDefault="0016424A" w:rsidP="008449CA">
      <w:pPr>
        <w:rPr>
          <w:b/>
          <w:bCs/>
          <w:sz w:val="46"/>
          <w:szCs w:val="46"/>
          <w:rtl/>
        </w:rPr>
      </w:pPr>
      <w:bookmarkStart w:id="0" w:name="_GoBack"/>
      <w:bookmarkEnd w:id="0"/>
    </w:p>
    <w:sectPr w:rsidR="0016424A" w:rsidRPr="00DA5B0F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680"/>
    <w:multiLevelType w:val="hybridMultilevel"/>
    <w:tmpl w:val="17BCF914"/>
    <w:lvl w:ilvl="0" w:tplc="B14AE3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1EF"/>
    <w:rsid w:val="000767F8"/>
    <w:rsid w:val="000B36D2"/>
    <w:rsid w:val="000B3F3D"/>
    <w:rsid w:val="000F2BEC"/>
    <w:rsid w:val="00120582"/>
    <w:rsid w:val="00130624"/>
    <w:rsid w:val="001362C7"/>
    <w:rsid w:val="00155DB3"/>
    <w:rsid w:val="0016424A"/>
    <w:rsid w:val="0017032B"/>
    <w:rsid w:val="001C666E"/>
    <w:rsid w:val="001D4A38"/>
    <w:rsid w:val="001E1E10"/>
    <w:rsid w:val="00221A24"/>
    <w:rsid w:val="0024032F"/>
    <w:rsid w:val="00265570"/>
    <w:rsid w:val="002B27CD"/>
    <w:rsid w:val="002C0FBE"/>
    <w:rsid w:val="002E7007"/>
    <w:rsid w:val="00305AB4"/>
    <w:rsid w:val="00337BEB"/>
    <w:rsid w:val="003570C5"/>
    <w:rsid w:val="003D14A6"/>
    <w:rsid w:val="00430440"/>
    <w:rsid w:val="00476087"/>
    <w:rsid w:val="004940F0"/>
    <w:rsid w:val="004F7825"/>
    <w:rsid w:val="00536AC6"/>
    <w:rsid w:val="00576E64"/>
    <w:rsid w:val="005923F2"/>
    <w:rsid w:val="005C6CDD"/>
    <w:rsid w:val="005D406C"/>
    <w:rsid w:val="00612F64"/>
    <w:rsid w:val="006727D0"/>
    <w:rsid w:val="006B2C40"/>
    <w:rsid w:val="006B741F"/>
    <w:rsid w:val="00760404"/>
    <w:rsid w:val="00771469"/>
    <w:rsid w:val="007904A0"/>
    <w:rsid w:val="007A33AF"/>
    <w:rsid w:val="008449CA"/>
    <w:rsid w:val="00852CA4"/>
    <w:rsid w:val="008C2BBB"/>
    <w:rsid w:val="00960A13"/>
    <w:rsid w:val="00963913"/>
    <w:rsid w:val="00966303"/>
    <w:rsid w:val="00967789"/>
    <w:rsid w:val="009835E8"/>
    <w:rsid w:val="009B22B5"/>
    <w:rsid w:val="009D4FF9"/>
    <w:rsid w:val="00A810B3"/>
    <w:rsid w:val="00AA42DD"/>
    <w:rsid w:val="00B12744"/>
    <w:rsid w:val="00B130F8"/>
    <w:rsid w:val="00B72DA9"/>
    <w:rsid w:val="00B7363A"/>
    <w:rsid w:val="00BA7982"/>
    <w:rsid w:val="00BB1204"/>
    <w:rsid w:val="00CB5E8E"/>
    <w:rsid w:val="00D10D1B"/>
    <w:rsid w:val="00D46319"/>
    <w:rsid w:val="00D541EF"/>
    <w:rsid w:val="00DA5B0F"/>
    <w:rsid w:val="00DC0964"/>
    <w:rsid w:val="00DC76C8"/>
    <w:rsid w:val="00E661C0"/>
    <w:rsid w:val="00ED401E"/>
    <w:rsid w:val="00ED5EB6"/>
    <w:rsid w:val="00F20281"/>
    <w:rsid w:val="00FD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19</Pages>
  <Words>638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72</cp:revision>
  <dcterms:created xsi:type="dcterms:W3CDTF">2013-10-24T11:10:00Z</dcterms:created>
  <dcterms:modified xsi:type="dcterms:W3CDTF">2013-10-24T14:03:00Z</dcterms:modified>
</cp:coreProperties>
</file>