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652C" w:rsidRDefault="00C94494">
      <w:pPr>
        <w:rPr>
          <w:rFonts w:hint="cs"/>
          <w:b/>
          <w:bCs/>
          <w:sz w:val="54"/>
          <w:szCs w:val="54"/>
          <w:rtl/>
        </w:rPr>
      </w:pPr>
      <w:r w:rsidRPr="008619A9">
        <w:rPr>
          <w:rFonts w:hint="cs"/>
          <w:b/>
          <w:bCs/>
          <w:sz w:val="54"/>
          <w:szCs w:val="54"/>
          <w:highlight w:val="yellow"/>
          <w:rtl/>
        </w:rPr>
        <w:t>פוינטרים לפונקציה</w:t>
      </w:r>
      <w:r w:rsidRPr="00767D42">
        <w:rPr>
          <w:rFonts w:hint="cs"/>
          <w:b/>
          <w:bCs/>
          <w:sz w:val="54"/>
          <w:szCs w:val="54"/>
          <w:rtl/>
        </w:rPr>
        <w:t xml:space="preserve"> וגרסאות מיוחדות של פקודת המכונה </w:t>
      </w:r>
      <w:r w:rsidRPr="00767D42">
        <w:rPr>
          <w:b/>
          <w:bCs/>
          <w:sz w:val="54"/>
          <w:szCs w:val="54"/>
        </w:rPr>
        <w:t>CALL</w:t>
      </w:r>
    </w:p>
    <w:p w:rsidR="002532EA" w:rsidRDefault="002532EA" w:rsidP="002532EA">
      <w:pPr>
        <w:rPr>
          <w:rFonts w:hint="cs"/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פוינטר לפונקציה, למשל ב-</w:t>
      </w:r>
      <w:r>
        <w:rPr>
          <w:b/>
          <w:bCs/>
          <w:sz w:val="54"/>
          <w:szCs w:val="54"/>
        </w:rPr>
        <w:t>C</w:t>
      </w:r>
      <w:r>
        <w:rPr>
          <w:rFonts w:hint="cs"/>
          <w:b/>
          <w:bCs/>
          <w:sz w:val="54"/>
          <w:szCs w:val="54"/>
          <w:rtl/>
        </w:rPr>
        <w:t>:</w:t>
      </w:r>
    </w:p>
    <w:p w:rsidR="002532EA" w:rsidRDefault="002532EA" w:rsidP="002532EA">
      <w:pPr>
        <w:rPr>
          <w:rFonts w:hint="cs"/>
          <w:b/>
          <w:bCs/>
          <w:sz w:val="54"/>
          <w:szCs w:val="54"/>
          <w:rtl/>
        </w:rPr>
      </w:pPr>
    </w:p>
    <w:p w:rsidR="002532EA" w:rsidRDefault="002532EA" w:rsidP="002532EA">
      <w:pPr>
        <w:bidi w:val="0"/>
        <w:rPr>
          <w:b/>
          <w:bCs/>
          <w:sz w:val="54"/>
          <w:szCs w:val="54"/>
        </w:rPr>
      </w:pPr>
      <w:r w:rsidRPr="002532EA">
        <w:rPr>
          <w:b/>
          <w:bCs/>
          <w:sz w:val="54"/>
          <w:szCs w:val="54"/>
        </w:rPr>
        <w:t xml:space="preserve">  int (*fp)(int);</w:t>
      </w:r>
    </w:p>
    <w:p w:rsidR="00AA4B7E" w:rsidRDefault="00AA4B7E" w:rsidP="00AA4B7E">
      <w:pPr>
        <w:bidi w:val="0"/>
        <w:rPr>
          <w:b/>
          <w:bCs/>
          <w:sz w:val="54"/>
          <w:szCs w:val="54"/>
        </w:rPr>
      </w:pPr>
    </w:p>
    <w:p w:rsidR="002532EA" w:rsidRDefault="00AA4B7E">
      <w:pPr>
        <w:rPr>
          <w:rFonts w:hint="cs"/>
          <w:b/>
          <w:bCs/>
          <w:sz w:val="54"/>
          <w:szCs w:val="54"/>
          <w:rtl/>
        </w:rPr>
      </w:pPr>
      <w:r>
        <w:rPr>
          <w:b/>
          <w:bCs/>
          <w:sz w:val="54"/>
          <w:szCs w:val="54"/>
        </w:rPr>
        <w:t xml:space="preserve">fp </w:t>
      </w:r>
      <w:r>
        <w:rPr>
          <w:rFonts w:hint="cs"/>
          <w:b/>
          <w:bCs/>
          <w:sz w:val="54"/>
          <w:szCs w:val="54"/>
          <w:rtl/>
        </w:rPr>
        <w:t xml:space="preserve">  הינה פוינטר לפונקציה המקבלת פרמטר שלם ומחזירה שלם, קרי:</w:t>
      </w:r>
    </w:p>
    <w:p w:rsidR="00AA4B7E" w:rsidRDefault="00AA4B7E" w:rsidP="00AA4B7E">
      <w:pPr>
        <w:pStyle w:val="ListParagraph"/>
        <w:numPr>
          <w:ilvl w:val="0"/>
          <w:numId w:val="1"/>
        </w:numPr>
        <w:rPr>
          <w:rFonts w:hint="cs"/>
          <w:b/>
          <w:bCs/>
          <w:sz w:val="54"/>
          <w:szCs w:val="54"/>
        </w:rPr>
      </w:pPr>
      <w:r>
        <w:rPr>
          <w:b/>
          <w:bCs/>
          <w:sz w:val="54"/>
          <w:szCs w:val="54"/>
        </w:rPr>
        <w:t>fp</w:t>
      </w:r>
      <w:r>
        <w:rPr>
          <w:rFonts w:hint="cs"/>
          <w:b/>
          <w:bCs/>
          <w:sz w:val="54"/>
          <w:szCs w:val="54"/>
          <w:rtl/>
        </w:rPr>
        <w:t xml:space="preserve"> הוא </w:t>
      </w:r>
      <w:r w:rsidRPr="00AA4B7E">
        <w:rPr>
          <w:rFonts w:hint="cs"/>
          <w:b/>
          <w:bCs/>
          <w:sz w:val="54"/>
          <w:szCs w:val="54"/>
          <w:highlight w:val="yellow"/>
          <w:rtl/>
        </w:rPr>
        <w:t>משתנה מידע</w:t>
      </w:r>
    </w:p>
    <w:p w:rsidR="00AA4B7E" w:rsidRDefault="00AA4B7E" w:rsidP="00AA4B7E">
      <w:pPr>
        <w:pStyle w:val="ListParagraph"/>
        <w:numPr>
          <w:ilvl w:val="0"/>
          <w:numId w:val="1"/>
        </w:numPr>
        <w:rPr>
          <w:rFonts w:hint="cs"/>
          <w:b/>
          <w:bCs/>
          <w:sz w:val="54"/>
          <w:szCs w:val="54"/>
        </w:rPr>
      </w:pPr>
      <w:r>
        <w:rPr>
          <w:rFonts w:hint="cs"/>
          <w:b/>
          <w:bCs/>
          <w:sz w:val="54"/>
          <w:szCs w:val="54"/>
          <w:rtl/>
        </w:rPr>
        <w:t xml:space="preserve">הוא משתנה המכיל </w:t>
      </w:r>
      <w:r w:rsidRPr="00BB5D24">
        <w:rPr>
          <w:rFonts w:hint="cs"/>
          <w:b/>
          <w:bCs/>
          <w:sz w:val="54"/>
          <w:szCs w:val="54"/>
          <w:highlight w:val="yellow"/>
          <w:rtl/>
        </w:rPr>
        <w:t>כתובת לזיכרון</w:t>
      </w:r>
      <w:r>
        <w:rPr>
          <w:rFonts w:hint="cs"/>
          <w:b/>
          <w:bCs/>
          <w:sz w:val="54"/>
          <w:szCs w:val="54"/>
          <w:rtl/>
        </w:rPr>
        <w:t xml:space="preserve"> (נקודה בזיכרון </w:t>
      </w:r>
      <w:r w:rsidRPr="00BB5D24">
        <w:rPr>
          <w:rFonts w:hint="cs"/>
          <w:b/>
          <w:bCs/>
          <w:sz w:val="54"/>
          <w:szCs w:val="54"/>
          <w:highlight w:val="yellow"/>
          <w:rtl/>
        </w:rPr>
        <w:t>בחלק הביצועי</w:t>
      </w:r>
      <w:r>
        <w:rPr>
          <w:rFonts w:hint="cs"/>
          <w:b/>
          <w:bCs/>
          <w:sz w:val="54"/>
          <w:szCs w:val="54"/>
          <w:rtl/>
        </w:rPr>
        <w:t>)</w:t>
      </w:r>
    </w:p>
    <w:p w:rsidR="00BB5D24" w:rsidRDefault="00BB5D24" w:rsidP="00AA4B7E">
      <w:pPr>
        <w:pStyle w:val="ListParagraph"/>
        <w:numPr>
          <w:ilvl w:val="0"/>
          <w:numId w:val="1"/>
        </w:numPr>
        <w:rPr>
          <w:rFonts w:hint="cs"/>
          <w:b/>
          <w:bCs/>
          <w:sz w:val="54"/>
          <w:szCs w:val="54"/>
        </w:rPr>
      </w:pPr>
      <w:r>
        <w:rPr>
          <w:rFonts w:hint="cs"/>
          <w:b/>
          <w:bCs/>
          <w:sz w:val="54"/>
          <w:szCs w:val="54"/>
          <w:rtl/>
        </w:rPr>
        <w:t xml:space="preserve">פוינטר לפונקציה משמשת להסתעפות עקיפה לפונקציה. </w:t>
      </w:r>
    </w:p>
    <w:p w:rsidR="00BB5D24" w:rsidRDefault="00BB5D24" w:rsidP="00BB5D24">
      <w:pPr>
        <w:pStyle w:val="ListParagraph"/>
        <w:rPr>
          <w:rFonts w:hint="cs"/>
          <w:b/>
          <w:bCs/>
          <w:sz w:val="54"/>
          <w:szCs w:val="54"/>
          <w:rtl/>
        </w:rPr>
      </w:pPr>
    </w:p>
    <w:p w:rsidR="00BB5D24" w:rsidRDefault="00BB5D24" w:rsidP="00BB5D24">
      <w:pPr>
        <w:pStyle w:val="ListParagraph"/>
        <w:rPr>
          <w:rFonts w:hint="cs"/>
          <w:b/>
          <w:bCs/>
          <w:sz w:val="54"/>
          <w:szCs w:val="54"/>
          <w:rtl/>
        </w:rPr>
      </w:pPr>
    </w:p>
    <w:p w:rsidR="00BB5D24" w:rsidRDefault="00BB5D24" w:rsidP="00BB5D24">
      <w:pPr>
        <w:pStyle w:val="ListParagraph"/>
        <w:rPr>
          <w:rFonts w:hint="cs"/>
          <w:b/>
          <w:bCs/>
          <w:sz w:val="54"/>
          <w:szCs w:val="54"/>
          <w:rtl/>
        </w:rPr>
      </w:pPr>
    </w:p>
    <w:p w:rsidR="00BB5D24" w:rsidRDefault="00BB5D24" w:rsidP="00BB5D24">
      <w:pPr>
        <w:pStyle w:val="ListParagraph"/>
        <w:rPr>
          <w:rFonts w:hint="cs"/>
          <w:b/>
          <w:bCs/>
          <w:sz w:val="54"/>
          <w:szCs w:val="54"/>
          <w:rtl/>
        </w:rPr>
      </w:pPr>
    </w:p>
    <w:p w:rsidR="00BB5D24" w:rsidRPr="00BB5D24" w:rsidRDefault="00BB5D24" w:rsidP="00BB5D24">
      <w:pPr>
        <w:pStyle w:val="ListParagraph"/>
        <w:rPr>
          <w:rFonts w:hint="cs"/>
          <w:b/>
          <w:bCs/>
          <w:sz w:val="54"/>
          <w:szCs w:val="54"/>
        </w:rPr>
      </w:pPr>
    </w:p>
    <w:p w:rsidR="00BB5D24" w:rsidRDefault="00BB5D24" w:rsidP="00AA4B7E">
      <w:pPr>
        <w:pStyle w:val="ListParagraph"/>
        <w:numPr>
          <w:ilvl w:val="0"/>
          <w:numId w:val="1"/>
        </w:numPr>
        <w:rPr>
          <w:rFonts w:hint="cs"/>
          <w:b/>
          <w:bCs/>
          <w:sz w:val="54"/>
          <w:szCs w:val="54"/>
        </w:rPr>
      </w:pPr>
      <w:r>
        <w:rPr>
          <w:rFonts w:hint="cs"/>
          <w:b/>
          <w:bCs/>
          <w:sz w:val="54"/>
          <w:szCs w:val="54"/>
          <w:rtl/>
        </w:rPr>
        <w:t>לדוגמא</w:t>
      </w:r>
    </w:p>
    <w:p w:rsidR="00BB5D24" w:rsidRDefault="00BB5D24" w:rsidP="00BB5D24">
      <w:pPr>
        <w:pStyle w:val="ListParagraph"/>
        <w:bidi w:val="0"/>
        <w:rPr>
          <w:b/>
          <w:bCs/>
          <w:sz w:val="54"/>
          <w:szCs w:val="54"/>
        </w:rPr>
      </w:pPr>
      <w:r w:rsidRPr="00BB5D24">
        <w:rPr>
          <w:b/>
          <w:bCs/>
          <w:sz w:val="54"/>
          <w:szCs w:val="54"/>
        </w:rPr>
        <w:t>y = (*fp)(x);</w:t>
      </w:r>
    </w:p>
    <w:p w:rsidR="00BB5D24" w:rsidRDefault="00BB5D24" w:rsidP="00BB5D24">
      <w:pPr>
        <w:pStyle w:val="ListParagraph"/>
        <w:rPr>
          <w:rFonts w:hint="cs"/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או</w:t>
      </w:r>
    </w:p>
    <w:p w:rsidR="00BB5D24" w:rsidRDefault="00BB5D24" w:rsidP="00BB5D24">
      <w:pPr>
        <w:pStyle w:val="ListParagraph"/>
        <w:bidi w:val="0"/>
        <w:rPr>
          <w:b/>
          <w:bCs/>
          <w:sz w:val="54"/>
          <w:szCs w:val="54"/>
        </w:rPr>
      </w:pPr>
      <w:r>
        <w:rPr>
          <w:b/>
          <w:bCs/>
          <w:sz w:val="54"/>
          <w:szCs w:val="54"/>
        </w:rPr>
        <w:t>y = fp</w:t>
      </w:r>
      <w:r w:rsidRPr="00BB5D24">
        <w:rPr>
          <w:b/>
          <w:bCs/>
          <w:sz w:val="54"/>
          <w:szCs w:val="54"/>
        </w:rPr>
        <w:t>(x);</w:t>
      </w:r>
    </w:p>
    <w:p w:rsidR="00BB5D24" w:rsidRDefault="00BB5D24" w:rsidP="00BB5D24">
      <w:pPr>
        <w:pStyle w:val="ListParagraph"/>
        <w:bidi w:val="0"/>
        <w:rPr>
          <w:b/>
          <w:bCs/>
          <w:sz w:val="54"/>
          <w:szCs w:val="54"/>
        </w:rPr>
      </w:pPr>
    </w:p>
    <w:p w:rsidR="00BB5D24" w:rsidRPr="00AA4B7E" w:rsidRDefault="00BB5D24" w:rsidP="00BB5D24">
      <w:pPr>
        <w:pStyle w:val="ListParagraph"/>
        <w:rPr>
          <w:rFonts w:hint="cs"/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 xml:space="preserve">פירושו "הסתעף להיכן </w:t>
      </w:r>
      <w:r>
        <w:rPr>
          <w:b/>
          <w:bCs/>
          <w:sz w:val="54"/>
          <w:szCs w:val="54"/>
        </w:rPr>
        <w:t>fp</w:t>
      </w:r>
      <w:r>
        <w:rPr>
          <w:rFonts w:hint="cs"/>
          <w:b/>
          <w:bCs/>
          <w:sz w:val="54"/>
          <w:szCs w:val="54"/>
          <w:rtl/>
        </w:rPr>
        <w:t xml:space="preserve"> מצביע"</w:t>
      </w:r>
    </w:p>
    <w:p w:rsidR="00BB5D24" w:rsidRPr="00BB5D24" w:rsidRDefault="00BB5D24" w:rsidP="00BB5D24">
      <w:pPr>
        <w:bidi w:val="0"/>
        <w:rPr>
          <w:b/>
          <w:bCs/>
          <w:sz w:val="54"/>
          <w:szCs w:val="54"/>
        </w:rPr>
      </w:pPr>
      <w:r w:rsidRPr="00BB5D24">
        <w:rPr>
          <w:b/>
          <w:bCs/>
          <w:sz w:val="54"/>
          <w:szCs w:val="54"/>
        </w:rPr>
        <w:t>int sqr(int x)</w:t>
      </w:r>
    </w:p>
    <w:p w:rsidR="00BB5D24" w:rsidRPr="00BB5D24" w:rsidRDefault="00BB5D24" w:rsidP="00BB5D24">
      <w:pPr>
        <w:bidi w:val="0"/>
        <w:rPr>
          <w:b/>
          <w:bCs/>
          <w:sz w:val="54"/>
          <w:szCs w:val="54"/>
          <w:rtl/>
        </w:rPr>
      </w:pPr>
      <w:r w:rsidRPr="00BB5D24">
        <w:rPr>
          <w:b/>
          <w:bCs/>
          <w:sz w:val="54"/>
          <w:szCs w:val="54"/>
        </w:rPr>
        <w:t>{</w:t>
      </w:r>
    </w:p>
    <w:p w:rsidR="00BB5D24" w:rsidRPr="00BB5D24" w:rsidRDefault="00BB5D24" w:rsidP="00BB5D24">
      <w:pPr>
        <w:bidi w:val="0"/>
        <w:rPr>
          <w:b/>
          <w:bCs/>
          <w:sz w:val="54"/>
          <w:szCs w:val="54"/>
        </w:rPr>
      </w:pPr>
      <w:r w:rsidRPr="00BB5D24">
        <w:rPr>
          <w:b/>
          <w:bCs/>
          <w:sz w:val="54"/>
          <w:szCs w:val="54"/>
        </w:rPr>
        <w:t xml:space="preserve">  return x*x;</w:t>
      </w:r>
    </w:p>
    <w:p w:rsidR="00BB5D24" w:rsidRDefault="00BB5D24" w:rsidP="00BB5D24">
      <w:pPr>
        <w:bidi w:val="0"/>
        <w:rPr>
          <w:b/>
          <w:bCs/>
          <w:sz w:val="54"/>
          <w:szCs w:val="54"/>
        </w:rPr>
      </w:pPr>
      <w:r w:rsidRPr="00BB5D24">
        <w:rPr>
          <w:b/>
          <w:bCs/>
          <w:sz w:val="54"/>
          <w:szCs w:val="54"/>
        </w:rPr>
        <w:t>} /* sqr */</w:t>
      </w:r>
    </w:p>
    <w:p w:rsidR="00BB5D24" w:rsidRDefault="00BB5D24" w:rsidP="00BB5D24">
      <w:pPr>
        <w:bidi w:val="0"/>
        <w:rPr>
          <w:b/>
          <w:bCs/>
          <w:sz w:val="54"/>
          <w:szCs w:val="54"/>
        </w:rPr>
      </w:pPr>
    </w:p>
    <w:p w:rsidR="002532EA" w:rsidRDefault="00BB5D24">
      <w:pPr>
        <w:rPr>
          <w:rFonts w:hint="cs"/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הפקודה</w:t>
      </w:r>
    </w:p>
    <w:p w:rsidR="00BB5D24" w:rsidRDefault="00BB5D24" w:rsidP="00BB5D24">
      <w:pPr>
        <w:bidi w:val="0"/>
        <w:rPr>
          <w:b/>
          <w:bCs/>
          <w:sz w:val="54"/>
          <w:szCs w:val="54"/>
        </w:rPr>
      </w:pPr>
      <w:r>
        <w:rPr>
          <w:b/>
          <w:bCs/>
          <w:sz w:val="54"/>
          <w:szCs w:val="54"/>
        </w:rPr>
        <w:t>fp = sqr;</w:t>
      </w:r>
    </w:p>
    <w:p w:rsidR="00BB5D24" w:rsidRDefault="00BB5D24" w:rsidP="00BB5D24">
      <w:pPr>
        <w:rPr>
          <w:rFonts w:hint="cs"/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גורמת ל-</w:t>
      </w:r>
      <w:r>
        <w:rPr>
          <w:b/>
          <w:bCs/>
          <w:sz w:val="54"/>
          <w:szCs w:val="54"/>
        </w:rPr>
        <w:t>fp</w:t>
      </w:r>
      <w:r>
        <w:rPr>
          <w:rFonts w:hint="cs"/>
          <w:b/>
          <w:bCs/>
          <w:sz w:val="54"/>
          <w:szCs w:val="54"/>
          <w:rtl/>
        </w:rPr>
        <w:t xml:space="preserve"> להצביע לפונקציה </w:t>
      </w:r>
      <w:r>
        <w:rPr>
          <w:b/>
          <w:bCs/>
          <w:sz w:val="54"/>
          <w:szCs w:val="54"/>
        </w:rPr>
        <w:t>sqr</w:t>
      </w:r>
      <w:r>
        <w:rPr>
          <w:rFonts w:hint="cs"/>
          <w:b/>
          <w:bCs/>
          <w:sz w:val="54"/>
          <w:szCs w:val="54"/>
          <w:rtl/>
        </w:rPr>
        <w:t>.</w:t>
      </w:r>
    </w:p>
    <w:p w:rsidR="00B9076D" w:rsidRDefault="00B9076D" w:rsidP="00BB5D24">
      <w:pPr>
        <w:rPr>
          <w:rFonts w:hint="cs"/>
          <w:b/>
          <w:bCs/>
          <w:sz w:val="54"/>
          <w:szCs w:val="54"/>
          <w:rtl/>
        </w:rPr>
      </w:pPr>
    </w:p>
    <w:p w:rsidR="00B9076D" w:rsidRDefault="00B9076D" w:rsidP="00BB5D24">
      <w:pPr>
        <w:rPr>
          <w:rFonts w:hint="cs"/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lastRenderedPageBreak/>
        <w:t>שימוש בפוינטר לפונקצ</w:t>
      </w:r>
      <w:r w:rsidR="00F42B6B">
        <w:rPr>
          <w:rFonts w:hint="cs"/>
          <w:b/>
          <w:bCs/>
          <w:sz w:val="54"/>
          <w:szCs w:val="54"/>
          <w:rtl/>
        </w:rPr>
        <w:t>י</w:t>
      </w:r>
      <w:r>
        <w:rPr>
          <w:rFonts w:hint="cs"/>
          <w:b/>
          <w:bCs/>
          <w:sz w:val="54"/>
          <w:szCs w:val="54"/>
          <w:rtl/>
        </w:rPr>
        <w:t>ה (כמו בשימוש בפונטר בכלל) נבדלים מגישה ישירה:</w:t>
      </w:r>
    </w:p>
    <w:p w:rsidR="00B9076D" w:rsidRDefault="00B9076D" w:rsidP="00B9076D">
      <w:pPr>
        <w:pStyle w:val="ListParagraph"/>
        <w:numPr>
          <w:ilvl w:val="0"/>
          <w:numId w:val="1"/>
        </w:numPr>
        <w:rPr>
          <w:rFonts w:hint="cs"/>
          <w:b/>
          <w:bCs/>
          <w:sz w:val="54"/>
          <w:szCs w:val="54"/>
        </w:rPr>
      </w:pPr>
      <w:r>
        <w:rPr>
          <w:rFonts w:hint="cs"/>
          <w:b/>
          <w:bCs/>
          <w:sz w:val="54"/>
          <w:szCs w:val="54"/>
          <w:rtl/>
        </w:rPr>
        <w:t>גישה נוספת לזיכרון (לקרוא את הכתובת)</w:t>
      </w:r>
    </w:p>
    <w:p w:rsidR="00B9076D" w:rsidRPr="00B9076D" w:rsidRDefault="00B9076D" w:rsidP="00B9076D">
      <w:pPr>
        <w:pStyle w:val="ListParagraph"/>
        <w:numPr>
          <w:ilvl w:val="0"/>
          <w:numId w:val="1"/>
        </w:numPr>
        <w:rPr>
          <w:rFonts w:hint="cs"/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 xml:space="preserve">שבהזדמנויות שונות הפקודה שמשתמשת בפוינטר </w:t>
      </w:r>
      <w:r w:rsidRPr="00F42B6B">
        <w:rPr>
          <w:rFonts w:hint="cs"/>
          <w:b/>
          <w:bCs/>
          <w:sz w:val="54"/>
          <w:szCs w:val="54"/>
          <w:highlight w:val="yellow"/>
          <w:rtl/>
        </w:rPr>
        <w:t>תיגש ליעדים שונים</w:t>
      </w:r>
      <w:r>
        <w:rPr>
          <w:rFonts w:hint="cs"/>
          <w:b/>
          <w:bCs/>
          <w:sz w:val="54"/>
          <w:szCs w:val="54"/>
          <w:rtl/>
        </w:rPr>
        <w:t>.</w:t>
      </w:r>
    </w:p>
    <w:p w:rsidR="00B9076D" w:rsidRDefault="00B9076D" w:rsidP="00BB5D24">
      <w:pPr>
        <w:rPr>
          <w:rFonts w:hint="cs"/>
          <w:b/>
          <w:bCs/>
          <w:sz w:val="54"/>
          <w:szCs w:val="54"/>
          <w:rtl/>
        </w:rPr>
      </w:pPr>
    </w:p>
    <w:p w:rsidR="00B9076D" w:rsidRDefault="00E556C5" w:rsidP="00BB5D24">
      <w:pPr>
        <w:rPr>
          <w:rFonts w:hint="cs"/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 xml:space="preserve">ההסתעפות של פוינטרים לפונקציה ממומשת ע"י גרסאות  מיוחדות של פקודת המכונה </w:t>
      </w:r>
      <w:r>
        <w:rPr>
          <w:b/>
          <w:bCs/>
          <w:sz w:val="54"/>
          <w:szCs w:val="54"/>
        </w:rPr>
        <w:t>CALL</w:t>
      </w:r>
      <w:r w:rsidR="008F0C55">
        <w:rPr>
          <w:rFonts w:hint="cs"/>
          <w:b/>
          <w:bCs/>
          <w:sz w:val="54"/>
          <w:szCs w:val="54"/>
          <w:rtl/>
        </w:rPr>
        <w:t>:</w:t>
      </w:r>
    </w:p>
    <w:p w:rsidR="008F0C55" w:rsidRDefault="0041634A" w:rsidP="00A9786E">
      <w:pPr>
        <w:pStyle w:val="ListParagraph"/>
        <w:numPr>
          <w:ilvl w:val="0"/>
          <w:numId w:val="1"/>
        </w:numPr>
        <w:rPr>
          <w:rFonts w:hint="cs"/>
          <w:b/>
          <w:bCs/>
          <w:sz w:val="54"/>
          <w:szCs w:val="54"/>
        </w:rPr>
      </w:pPr>
      <w:r>
        <w:rPr>
          <w:b/>
          <w:bCs/>
          <w:sz w:val="54"/>
          <w:szCs w:val="54"/>
        </w:rPr>
        <w:t>CALL Reg16</w:t>
      </w:r>
      <w:r w:rsidR="00A9786E">
        <w:rPr>
          <w:rFonts w:hint="cs"/>
          <w:b/>
          <w:bCs/>
          <w:sz w:val="54"/>
          <w:szCs w:val="54"/>
          <w:rtl/>
        </w:rPr>
        <w:t xml:space="preserve"> הסתעפויות </w:t>
      </w:r>
      <w:r w:rsidR="00A9786E">
        <w:rPr>
          <w:b/>
          <w:bCs/>
          <w:sz w:val="54"/>
          <w:szCs w:val="54"/>
        </w:rPr>
        <w:t xml:space="preserve">NEAR </w:t>
      </w:r>
      <w:r w:rsidR="00A9786E">
        <w:rPr>
          <w:rFonts w:hint="cs"/>
          <w:b/>
          <w:bCs/>
          <w:sz w:val="54"/>
          <w:szCs w:val="54"/>
          <w:rtl/>
        </w:rPr>
        <w:t>בלבד,מימוש פוינטר לפונקציה, למשל:</w:t>
      </w:r>
    </w:p>
    <w:p w:rsidR="00A9786E" w:rsidRDefault="00A9786E" w:rsidP="00A9786E">
      <w:pPr>
        <w:pStyle w:val="ListParagraph"/>
        <w:bidi w:val="0"/>
        <w:rPr>
          <w:b/>
          <w:bCs/>
          <w:sz w:val="54"/>
          <w:szCs w:val="54"/>
        </w:rPr>
      </w:pPr>
      <w:r>
        <w:rPr>
          <w:b/>
          <w:bCs/>
          <w:sz w:val="54"/>
          <w:szCs w:val="54"/>
        </w:rPr>
        <w:t>MOV CX,_fp</w:t>
      </w:r>
    </w:p>
    <w:p w:rsidR="00A9786E" w:rsidRDefault="00A9786E" w:rsidP="00A9786E">
      <w:pPr>
        <w:pStyle w:val="ListParagraph"/>
        <w:bidi w:val="0"/>
        <w:rPr>
          <w:b/>
          <w:bCs/>
          <w:sz w:val="54"/>
          <w:szCs w:val="54"/>
        </w:rPr>
      </w:pPr>
      <w:r>
        <w:rPr>
          <w:b/>
          <w:bCs/>
          <w:sz w:val="54"/>
          <w:szCs w:val="54"/>
        </w:rPr>
        <w:t>CALL CX</w:t>
      </w:r>
    </w:p>
    <w:p w:rsidR="0041634A" w:rsidRDefault="00A9786E" w:rsidP="008F0C55">
      <w:pPr>
        <w:pStyle w:val="ListParagraph"/>
        <w:numPr>
          <w:ilvl w:val="0"/>
          <w:numId w:val="1"/>
        </w:numPr>
        <w:rPr>
          <w:b/>
          <w:bCs/>
          <w:sz w:val="54"/>
          <w:szCs w:val="54"/>
        </w:rPr>
      </w:pPr>
      <w:r>
        <w:rPr>
          <w:b/>
          <w:bCs/>
          <w:sz w:val="54"/>
          <w:szCs w:val="54"/>
        </w:rPr>
        <w:t>CALL Mem16</w:t>
      </w:r>
      <w:r>
        <w:rPr>
          <w:rFonts w:hint="cs"/>
          <w:b/>
          <w:bCs/>
          <w:sz w:val="54"/>
          <w:szCs w:val="54"/>
          <w:rtl/>
        </w:rPr>
        <w:t xml:space="preserve"> הסתעפויות </w:t>
      </w:r>
      <w:r>
        <w:rPr>
          <w:b/>
          <w:bCs/>
          <w:sz w:val="54"/>
          <w:szCs w:val="54"/>
        </w:rPr>
        <w:t>NEAR</w:t>
      </w:r>
      <w:r>
        <w:rPr>
          <w:rFonts w:hint="cs"/>
          <w:b/>
          <w:bCs/>
          <w:sz w:val="54"/>
          <w:szCs w:val="54"/>
          <w:rtl/>
        </w:rPr>
        <w:t xml:space="preserve"> </w:t>
      </w:r>
    </w:p>
    <w:p w:rsidR="00A9786E" w:rsidRPr="008F0C55" w:rsidRDefault="00A9786E" w:rsidP="008F0C55">
      <w:pPr>
        <w:pStyle w:val="ListParagraph"/>
        <w:numPr>
          <w:ilvl w:val="0"/>
          <w:numId w:val="1"/>
        </w:numPr>
        <w:rPr>
          <w:rFonts w:hint="cs"/>
          <w:b/>
          <w:bCs/>
          <w:sz w:val="54"/>
          <w:szCs w:val="54"/>
          <w:rtl/>
        </w:rPr>
      </w:pPr>
      <w:r>
        <w:rPr>
          <w:b/>
          <w:bCs/>
          <w:sz w:val="54"/>
          <w:szCs w:val="54"/>
        </w:rPr>
        <w:lastRenderedPageBreak/>
        <w:t>CALL Mem32</w:t>
      </w:r>
      <w:r w:rsidR="00D85735">
        <w:rPr>
          <w:rFonts w:hint="cs"/>
          <w:b/>
          <w:bCs/>
          <w:sz w:val="54"/>
          <w:szCs w:val="54"/>
          <w:rtl/>
        </w:rPr>
        <w:t xml:space="preserve"> הסתעפו</w:t>
      </w:r>
      <w:r>
        <w:rPr>
          <w:rFonts w:hint="cs"/>
          <w:b/>
          <w:bCs/>
          <w:sz w:val="54"/>
          <w:szCs w:val="54"/>
          <w:rtl/>
        </w:rPr>
        <w:t xml:space="preserve">יות </w:t>
      </w:r>
      <w:r>
        <w:rPr>
          <w:b/>
          <w:bCs/>
          <w:sz w:val="54"/>
          <w:szCs w:val="54"/>
        </w:rPr>
        <w:t>FAR</w:t>
      </w:r>
    </w:p>
    <w:p w:rsidR="00B9076D" w:rsidRDefault="00B9076D" w:rsidP="00BB5D24">
      <w:pPr>
        <w:rPr>
          <w:rFonts w:hint="cs"/>
          <w:b/>
          <w:bCs/>
          <w:sz w:val="54"/>
          <w:szCs w:val="54"/>
          <w:rtl/>
        </w:rPr>
      </w:pPr>
    </w:p>
    <w:p w:rsidR="00B9076D" w:rsidRDefault="00B9076D" w:rsidP="00BB5D24">
      <w:pPr>
        <w:rPr>
          <w:rFonts w:hint="cs"/>
          <w:b/>
          <w:bCs/>
          <w:sz w:val="54"/>
          <w:szCs w:val="54"/>
          <w:rtl/>
        </w:rPr>
      </w:pPr>
    </w:p>
    <w:p w:rsidR="00634FA2" w:rsidRDefault="00634FA2" w:rsidP="00BB5D24">
      <w:pPr>
        <w:rPr>
          <w:rFonts w:hint="cs"/>
          <w:b/>
          <w:bCs/>
          <w:sz w:val="54"/>
          <w:szCs w:val="54"/>
          <w:rtl/>
        </w:rPr>
      </w:pPr>
    </w:p>
    <w:p w:rsidR="00634FA2" w:rsidRDefault="00634FA2" w:rsidP="00BB5D24">
      <w:pPr>
        <w:rPr>
          <w:rFonts w:hint="cs"/>
          <w:b/>
          <w:bCs/>
          <w:sz w:val="54"/>
          <w:szCs w:val="54"/>
          <w:rtl/>
        </w:rPr>
      </w:pPr>
    </w:p>
    <w:p w:rsidR="00634FA2" w:rsidRDefault="00634FA2" w:rsidP="00BB5D24">
      <w:pPr>
        <w:rPr>
          <w:rFonts w:hint="cs"/>
          <w:b/>
          <w:bCs/>
          <w:sz w:val="54"/>
          <w:szCs w:val="54"/>
          <w:rtl/>
        </w:rPr>
      </w:pPr>
    </w:p>
    <w:p w:rsidR="00634FA2" w:rsidRDefault="00634FA2" w:rsidP="00BB5D24">
      <w:pPr>
        <w:rPr>
          <w:rFonts w:hint="cs"/>
          <w:b/>
          <w:bCs/>
          <w:sz w:val="54"/>
          <w:szCs w:val="54"/>
          <w:rtl/>
        </w:rPr>
      </w:pPr>
    </w:p>
    <w:p w:rsidR="00634FA2" w:rsidRDefault="00634FA2" w:rsidP="00BB5D24">
      <w:pPr>
        <w:rPr>
          <w:rFonts w:hint="cs"/>
          <w:b/>
          <w:bCs/>
          <w:sz w:val="54"/>
          <w:szCs w:val="54"/>
          <w:rtl/>
        </w:rPr>
      </w:pPr>
    </w:p>
    <w:p w:rsidR="00634FA2" w:rsidRDefault="00634FA2" w:rsidP="00BB5D24">
      <w:pPr>
        <w:rPr>
          <w:rFonts w:hint="cs"/>
          <w:b/>
          <w:bCs/>
          <w:sz w:val="54"/>
          <w:szCs w:val="54"/>
          <w:rtl/>
        </w:rPr>
      </w:pPr>
    </w:p>
    <w:p w:rsidR="00634FA2" w:rsidRDefault="00634FA2" w:rsidP="00BB5D24">
      <w:pPr>
        <w:rPr>
          <w:rFonts w:hint="cs"/>
          <w:b/>
          <w:bCs/>
          <w:sz w:val="54"/>
          <w:szCs w:val="54"/>
          <w:rtl/>
        </w:rPr>
      </w:pPr>
    </w:p>
    <w:p w:rsidR="00634FA2" w:rsidRDefault="00634FA2" w:rsidP="00BB5D24">
      <w:pPr>
        <w:rPr>
          <w:rFonts w:hint="cs"/>
          <w:b/>
          <w:bCs/>
          <w:sz w:val="54"/>
          <w:szCs w:val="54"/>
          <w:rtl/>
        </w:rPr>
      </w:pPr>
    </w:p>
    <w:p w:rsidR="00634FA2" w:rsidRDefault="00634FA2" w:rsidP="00BB5D24">
      <w:pPr>
        <w:rPr>
          <w:rFonts w:hint="cs"/>
          <w:b/>
          <w:bCs/>
          <w:sz w:val="54"/>
          <w:szCs w:val="54"/>
          <w:rtl/>
        </w:rPr>
      </w:pPr>
    </w:p>
    <w:p w:rsidR="00634FA2" w:rsidRDefault="00634FA2" w:rsidP="00BB5D24">
      <w:pPr>
        <w:rPr>
          <w:rFonts w:hint="cs"/>
          <w:b/>
          <w:bCs/>
          <w:sz w:val="54"/>
          <w:szCs w:val="54"/>
          <w:rtl/>
        </w:rPr>
      </w:pPr>
    </w:p>
    <w:p w:rsidR="00634FA2" w:rsidRDefault="00634FA2" w:rsidP="00BB5D24">
      <w:pPr>
        <w:rPr>
          <w:rFonts w:hint="cs"/>
          <w:b/>
          <w:bCs/>
          <w:sz w:val="54"/>
          <w:szCs w:val="54"/>
          <w:rtl/>
        </w:rPr>
      </w:pPr>
    </w:p>
    <w:p w:rsidR="00634FA2" w:rsidRDefault="00634FA2" w:rsidP="00BB5D24">
      <w:pPr>
        <w:rPr>
          <w:rFonts w:hint="cs"/>
          <w:b/>
          <w:bCs/>
          <w:sz w:val="54"/>
          <w:szCs w:val="54"/>
          <w:rtl/>
        </w:rPr>
      </w:pPr>
    </w:p>
    <w:p w:rsidR="007A7EB4" w:rsidRDefault="007A7EB4" w:rsidP="00BB5D24">
      <w:pPr>
        <w:rPr>
          <w:rFonts w:hint="cs"/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lastRenderedPageBreak/>
        <w:t xml:space="preserve">אחד האספקטים של ניהול משתנים של טורבו </w:t>
      </w:r>
      <w:r>
        <w:rPr>
          <w:b/>
          <w:bCs/>
          <w:sz w:val="54"/>
          <w:szCs w:val="54"/>
        </w:rPr>
        <w:t>C</w:t>
      </w:r>
      <w:r>
        <w:rPr>
          <w:rFonts w:hint="cs"/>
          <w:b/>
          <w:bCs/>
          <w:sz w:val="54"/>
          <w:szCs w:val="54"/>
          <w:rtl/>
        </w:rPr>
        <w:t xml:space="preserve">: </w:t>
      </w:r>
    </w:p>
    <w:p w:rsidR="007A7EB4" w:rsidRDefault="007A7EB4" w:rsidP="00BB5D24">
      <w:pPr>
        <w:rPr>
          <w:rFonts w:hint="cs"/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 xml:space="preserve">התמיכה ברקורסיה היא </w:t>
      </w:r>
      <w:r w:rsidRPr="007A7EB4">
        <w:rPr>
          <w:rFonts w:hint="cs"/>
          <w:b/>
          <w:bCs/>
          <w:sz w:val="54"/>
          <w:szCs w:val="54"/>
          <w:highlight w:val="yellow"/>
          <w:rtl/>
        </w:rPr>
        <w:t>אוטומטית</w:t>
      </w:r>
      <w:r>
        <w:rPr>
          <w:rFonts w:hint="cs"/>
          <w:b/>
          <w:bCs/>
          <w:sz w:val="54"/>
          <w:szCs w:val="54"/>
          <w:rtl/>
        </w:rPr>
        <w:t xml:space="preserve">, קרי: </w:t>
      </w:r>
    </w:p>
    <w:p w:rsidR="00634FA2" w:rsidRDefault="007A7EB4" w:rsidP="007A7EB4">
      <w:pPr>
        <w:pStyle w:val="ListParagraph"/>
        <w:numPr>
          <w:ilvl w:val="0"/>
          <w:numId w:val="1"/>
        </w:numPr>
        <w:rPr>
          <w:rFonts w:hint="cs"/>
          <w:b/>
          <w:bCs/>
          <w:sz w:val="54"/>
          <w:szCs w:val="54"/>
        </w:rPr>
      </w:pPr>
      <w:r w:rsidRPr="007A7EB4">
        <w:rPr>
          <w:rFonts w:hint="cs"/>
          <w:b/>
          <w:bCs/>
          <w:sz w:val="54"/>
          <w:szCs w:val="54"/>
          <w:rtl/>
        </w:rPr>
        <w:t>פונקציה רקורסיבית ממומשת כמו כל פונקציה אחרת.</w:t>
      </w:r>
    </w:p>
    <w:p w:rsidR="007A7EB4" w:rsidRDefault="007A7EB4" w:rsidP="007A7EB4">
      <w:pPr>
        <w:pStyle w:val="ListParagraph"/>
        <w:numPr>
          <w:ilvl w:val="0"/>
          <w:numId w:val="1"/>
        </w:numPr>
        <w:rPr>
          <w:rFonts w:hint="cs"/>
          <w:b/>
          <w:bCs/>
          <w:sz w:val="54"/>
          <w:szCs w:val="54"/>
        </w:rPr>
      </w:pPr>
      <w:r>
        <w:rPr>
          <w:rFonts w:hint="cs"/>
          <w:b/>
          <w:bCs/>
          <w:sz w:val="54"/>
          <w:szCs w:val="54"/>
          <w:rtl/>
        </w:rPr>
        <w:t>סכמת המשתנים המשמשת את כל הפונקציות גם תומכת ברקורסיה.</w:t>
      </w:r>
    </w:p>
    <w:p w:rsidR="007A7EB4" w:rsidRDefault="007A7EB4" w:rsidP="007A7EB4">
      <w:pPr>
        <w:pStyle w:val="ListParagraph"/>
        <w:numPr>
          <w:ilvl w:val="0"/>
          <w:numId w:val="1"/>
        </w:numPr>
        <w:rPr>
          <w:rFonts w:hint="cs"/>
          <w:b/>
          <w:bCs/>
          <w:sz w:val="54"/>
          <w:szCs w:val="54"/>
        </w:rPr>
      </w:pPr>
      <w:r>
        <w:rPr>
          <w:rFonts w:hint="cs"/>
          <w:b/>
          <w:bCs/>
          <w:sz w:val="54"/>
          <w:szCs w:val="54"/>
          <w:rtl/>
        </w:rPr>
        <w:t>לצורך מימוש רקורסיה:</w:t>
      </w:r>
    </w:p>
    <w:p w:rsidR="007A7EB4" w:rsidRDefault="007A7EB4" w:rsidP="007A7EB4">
      <w:pPr>
        <w:pStyle w:val="ListParagraph"/>
        <w:numPr>
          <w:ilvl w:val="0"/>
          <w:numId w:val="2"/>
        </w:numPr>
        <w:rPr>
          <w:rFonts w:hint="cs"/>
          <w:b/>
          <w:bCs/>
          <w:sz w:val="54"/>
          <w:szCs w:val="54"/>
        </w:rPr>
      </w:pPr>
      <w:r>
        <w:rPr>
          <w:rFonts w:hint="cs"/>
          <w:b/>
          <w:bCs/>
          <w:sz w:val="54"/>
          <w:szCs w:val="54"/>
          <w:rtl/>
        </w:rPr>
        <w:t>קריאה רקורסיבית מחייבת הקצאה מחדש של שטחי פרמטרים ומשתנים לוקליים, ושימור כתובת חזרה</w:t>
      </w:r>
    </w:p>
    <w:p w:rsidR="007A7EB4" w:rsidRDefault="007A7EB4" w:rsidP="007A7EB4">
      <w:pPr>
        <w:pStyle w:val="ListParagraph"/>
        <w:numPr>
          <w:ilvl w:val="0"/>
          <w:numId w:val="2"/>
        </w:numPr>
        <w:rPr>
          <w:rFonts w:hint="cs"/>
          <w:b/>
          <w:bCs/>
          <w:sz w:val="54"/>
          <w:szCs w:val="54"/>
        </w:rPr>
      </w:pPr>
      <w:r>
        <w:rPr>
          <w:rFonts w:hint="cs"/>
          <w:b/>
          <w:bCs/>
          <w:sz w:val="54"/>
          <w:szCs w:val="54"/>
          <w:rtl/>
        </w:rPr>
        <w:t>חזרה מרקורסיה מחייבת שחרור השטח המשתנים הלוקליים, הפרמטרים ושליפת כתובת החזרה האחרונה.</w:t>
      </w:r>
    </w:p>
    <w:p w:rsidR="00685029" w:rsidRDefault="007A7EB4" w:rsidP="007A7EB4">
      <w:pPr>
        <w:ind w:left="720"/>
        <w:rPr>
          <w:rFonts w:hint="cs"/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lastRenderedPageBreak/>
        <w:t>כל זה נעשה ממילא ע"י הסכמה במחסנית.</w:t>
      </w:r>
    </w:p>
    <w:p w:rsidR="00685029" w:rsidRDefault="00685029" w:rsidP="007A7EB4">
      <w:pPr>
        <w:ind w:left="720"/>
        <w:rPr>
          <w:rFonts w:hint="cs"/>
          <w:b/>
          <w:bCs/>
          <w:sz w:val="54"/>
          <w:szCs w:val="54"/>
          <w:rtl/>
        </w:rPr>
      </w:pPr>
    </w:p>
    <w:p w:rsidR="00685029" w:rsidRDefault="00685029" w:rsidP="007A7EB4">
      <w:pPr>
        <w:ind w:left="720"/>
        <w:rPr>
          <w:rFonts w:hint="cs"/>
          <w:b/>
          <w:bCs/>
          <w:sz w:val="54"/>
          <w:szCs w:val="54"/>
          <w:rtl/>
        </w:rPr>
      </w:pPr>
    </w:p>
    <w:p w:rsidR="00685029" w:rsidRDefault="00685029" w:rsidP="007A7EB4">
      <w:pPr>
        <w:ind w:left="720"/>
        <w:rPr>
          <w:rFonts w:hint="cs"/>
          <w:b/>
          <w:bCs/>
          <w:sz w:val="54"/>
          <w:szCs w:val="54"/>
          <w:rtl/>
        </w:rPr>
      </w:pPr>
    </w:p>
    <w:p w:rsidR="00685029" w:rsidRDefault="00685029" w:rsidP="007A7EB4">
      <w:pPr>
        <w:ind w:left="720"/>
        <w:rPr>
          <w:rFonts w:hint="cs"/>
          <w:b/>
          <w:bCs/>
          <w:sz w:val="54"/>
          <w:szCs w:val="54"/>
          <w:rtl/>
        </w:rPr>
      </w:pPr>
    </w:p>
    <w:p w:rsidR="00685029" w:rsidRDefault="00685029" w:rsidP="007A7EB4">
      <w:pPr>
        <w:ind w:left="720"/>
        <w:rPr>
          <w:rFonts w:hint="cs"/>
          <w:b/>
          <w:bCs/>
          <w:sz w:val="54"/>
          <w:szCs w:val="54"/>
          <w:rtl/>
        </w:rPr>
      </w:pPr>
    </w:p>
    <w:p w:rsidR="00685029" w:rsidRDefault="00685029" w:rsidP="007A7EB4">
      <w:pPr>
        <w:ind w:left="720"/>
        <w:rPr>
          <w:rFonts w:hint="cs"/>
          <w:b/>
          <w:bCs/>
          <w:sz w:val="54"/>
          <w:szCs w:val="54"/>
          <w:rtl/>
        </w:rPr>
      </w:pPr>
    </w:p>
    <w:p w:rsidR="00685029" w:rsidRDefault="00685029" w:rsidP="007A7EB4">
      <w:pPr>
        <w:ind w:left="720"/>
        <w:rPr>
          <w:rFonts w:hint="cs"/>
          <w:b/>
          <w:bCs/>
          <w:sz w:val="54"/>
          <w:szCs w:val="54"/>
          <w:rtl/>
        </w:rPr>
      </w:pPr>
    </w:p>
    <w:p w:rsidR="00685029" w:rsidRDefault="00685029" w:rsidP="007A7EB4">
      <w:pPr>
        <w:ind w:left="720"/>
        <w:rPr>
          <w:rFonts w:hint="cs"/>
          <w:b/>
          <w:bCs/>
          <w:sz w:val="54"/>
          <w:szCs w:val="54"/>
          <w:rtl/>
        </w:rPr>
      </w:pPr>
    </w:p>
    <w:p w:rsidR="00685029" w:rsidRDefault="00685029" w:rsidP="007A7EB4">
      <w:pPr>
        <w:ind w:left="720"/>
        <w:rPr>
          <w:rFonts w:hint="cs"/>
          <w:b/>
          <w:bCs/>
          <w:sz w:val="54"/>
          <w:szCs w:val="54"/>
          <w:rtl/>
        </w:rPr>
      </w:pPr>
    </w:p>
    <w:p w:rsidR="00685029" w:rsidRDefault="00685029" w:rsidP="007A7EB4">
      <w:pPr>
        <w:ind w:left="720"/>
        <w:rPr>
          <w:rFonts w:hint="cs"/>
          <w:b/>
          <w:bCs/>
          <w:sz w:val="54"/>
          <w:szCs w:val="54"/>
          <w:rtl/>
        </w:rPr>
      </w:pPr>
    </w:p>
    <w:p w:rsidR="00685029" w:rsidRDefault="00685029" w:rsidP="007A7EB4">
      <w:pPr>
        <w:ind w:left="720"/>
        <w:rPr>
          <w:rFonts w:hint="cs"/>
          <w:b/>
          <w:bCs/>
          <w:sz w:val="54"/>
          <w:szCs w:val="54"/>
          <w:rtl/>
        </w:rPr>
      </w:pPr>
    </w:p>
    <w:p w:rsidR="00685029" w:rsidRDefault="00685029" w:rsidP="007A7EB4">
      <w:pPr>
        <w:ind w:left="720"/>
        <w:rPr>
          <w:rFonts w:hint="cs"/>
          <w:b/>
          <w:bCs/>
          <w:sz w:val="54"/>
          <w:szCs w:val="54"/>
          <w:rtl/>
        </w:rPr>
      </w:pPr>
    </w:p>
    <w:p w:rsidR="00685029" w:rsidRDefault="00685029" w:rsidP="007A7EB4">
      <w:pPr>
        <w:ind w:left="720"/>
        <w:rPr>
          <w:rFonts w:hint="cs"/>
          <w:b/>
          <w:bCs/>
          <w:sz w:val="54"/>
          <w:szCs w:val="54"/>
          <w:rtl/>
        </w:rPr>
      </w:pPr>
    </w:p>
    <w:p w:rsidR="00685029" w:rsidRDefault="00685029" w:rsidP="007A7EB4">
      <w:pPr>
        <w:ind w:left="720"/>
        <w:rPr>
          <w:rFonts w:hint="cs"/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lastRenderedPageBreak/>
        <w:t>מימוש מספרים "ממשיים" ברמת החומרה.</w:t>
      </w:r>
    </w:p>
    <w:p w:rsidR="00D765C8" w:rsidRDefault="00D765C8" w:rsidP="007A7EB4">
      <w:pPr>
        <w:ind w:left="720"/>
        <w:rPr>
          <w:rFonts w:hint="cs"/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מספרים ממשיים מיוצגים אחרת משלמים, בשיטת "הנקודה הצפה" (מספרים פיזיקליים או מדעיים):</w:t>
      </w:r>
    </w:p>
    <w:p w:rsidR="00D765C8" w:rsidRPr="00D765C8" w:rsidRDefault="00D765C8" w:rsidP="00D765C8">
      <w:pPr>
        <w:bidi w:val="0"/>
        <w:ind w:left="720"/>
        <w:rPr>
          <w:b/>
          <w:bCs/>
          <w:sz w:val="42"/>
          <w:szCs w:val="42"/>
        </w:rPr>
      </w:pPr>
    </w:p>
    <w:p w:rsidR="00685029" w:rsidRPr="00D765C8" w:rsidRDefault="00D765C8" w:rsidP="00D765C8">
      <w:pPr>
        <w:bidi w:val="0"/>
        <w:ind w:left="720"/>
        <w:rPr>
          <w:rFonts w:hint="cs"/>
          <w:b/>
          <w:bCs/>
          <w:sz w:val="52"/>
          <w:szCs w:val="52"/>
          <w:rtl/>
        </w:rPr>
      </w:pPr>
      <w:r w:rsidRPr="00D765C8">
        <w:rPr>
          <w:rFonts w:hint="cs"/>
          <w:b/>
          <w:bCs/>
          <w:sz w:val="42"/>
          <w:szCs w:val="42"/>
          <w:rtl/>
        </w:rPr>
        <w:t>ביט סימן</w:t>
      </w:r>
      <w:r w:rsidRPr="00D765C8">
        <w:rPr>
          <w:b/>
          <w:bCs/>
          <w:sz w:val="42"/>
          <w:szCs w:val="42"/>
        </w:rPr>
        <w:t xml:space="preserve">  * </w:t>
      </w:r>
      <w:r w:rsidRPr="00D765C8">
        <w:rPr>
          <w:rFonts w:hint="cs"/>
          <w:b/>
          <w:bCs/>
          <w:sz w:val="42"/>
          <w:szCs w:val="42"/>
          <w:rtl/>
        </w:rPr>
        <w:t>מספר מנורמל</w:t>
      </w:r>
      <w:r w:rsidRPr="00D765C8">
        <w:rPr>
          <w:b/>
          <w:bCs/>
          <w:sz w:val="42"/>
          <w:szCs w:val="42"/>
        </w:rPr>
        <w:t xml:space="preserve"> * </w:t>
      </w:r>
      <w:r w:rsidRPr="00D765C8">
        <w:rPr>
          <w:rFonts w:hint="cs"/>
          <w:b/>
          <w:bCs/>
          <w:sz w:val="42"/>
          <w:szCs w:val="42"/>
          <w:rtl/>
        </w:rPr>
        <w:t>בסיס</w:t>
      </w:r>
      <w:r w:rsidRPr="00D765C8">
        <w:rPr>
          <w:b/>
          <w:bCs/>
          <w:sz w:val="42"/>
          <w:szCs w:val="42"/>
        </w:rPr>
        <w:t xml:space="preserve"> </w:t>
      </w:r>
      <w:r w:rsidRPr="00D765C8">
        <w:rPr>
          <w:rFonts w:hint="cs"/>
          <w:b/>
          <w:bCs/>
          <w:sz w:val="42"/>
          <w:szCs w:val="42"/>
          <w:vertAlign w:val="superscript"/>
          <w:rtl/>
        </w:rPr>
        <w:t>סדר גודל</w:t>
      </w:r>
      <w:r w:rsidRPr="00D765C8">
        <w:rPr>
          <w:rFonts w:hint="cs"/>
          <w:b/>
          <w:bCs/>
          <w:sz w:val="52"/>
          <w:szCs w:val="52"/>
          <w:rtl/>
        </w:rPr>
        <w:t xml:space="preserve"> </w:t>
      </w:r>
    </w:p>
    <w:p w:rsidR="00685029" w:rsidRDefault="00D765C8" w:rsidP="007A7EB4">
      <w:pPr>
        <w:ind w:left="720"/>
        <w:rPr>
          <w:rFonts w:hint="cs"/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לדוגמא:</w:t>
      </w:r>
    </w:p>
    <w:p w:rsidR="00D765C8" w:rsidRPr="00D765C8" w:rsidRDefault="00D765C8" w:rsidP="00D765C8">
      <w:pPr>
        <w:pStyle w:val="ListParagraph"/>
        <w:numPr>
          <w:ilvl w:val="0"/>
          <w:numId w:val="1"/>
        </w:numPr>
        <w:bidi w:val="0"/>
        <w:rPr>
          <w:b/>
          <w:bCs/>
          <w:sz w:val="54"/>
          <w:szCs w:val="54"/>
        </w:rPr>
      </w:pPr>
      <w:r>
        <w:rPr>
          <w:b/>
          <w:bCs/>
          <w:sz w:val="54"/>
          <w:szCs w:val="54"/>
        </w:rPr>
        <w:t xml:space="preserve">* 5.874 * 10 </w:t>
      </w:r>
      <w:r w:rsidRPr="00D765C8">
        <w:rPr>
          <w:b/>
          <w:bCs/>
          <w:sz w:val="54"/>
          <w:szCs w:val="54"/>
          <w:vertAlign w:val="superscript"/>
        </w:rPr>
        <w:t>43</w:t>
      </w:r>
    </w:p>
    <w:p w:rsidR="002F6E28" w:rsidRDefault="002F6E28" w:rsidP="007A7EB4">
      <w:pPr>
        <w:ind w:left="720"/>
        <w:rPr>
          <w:rFonts w:hint="cs"/>
          <w:b/>
          <w:bCs/>
          <w:sz w:val="54"/>
          <w:szCs w:val="54"/>
          <w:rtl/>
        </w:rPr>
      </w:pPr>
    </w:p>
    <w:p w:rsidR="00685029" w:rsidRDefault="002F6E28" w:rsidP="007A7EB4">
      <w:pPr>
        <w:ind w:left="720"/>
        <w:rPr>
          <w:rFonts w:hint="cs"/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המחשב משתמש בפורמט בינארי:</w:t>
      </w:r>
    </w:p>
    <w:p w:rsidR="002F6E28" w:rsidRDefault="002F6E28" w:rsidP="007A7EB4">
      <w:pPr>
        <w:ind w:left="720"/>
        <w:rPr>
          <w:rFonts w:hint="cs"/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המספר הנורמל הוא:</w:t>
      </w:r>
    </w:p>
    <w:p w:rsidR="002F6E28" w:rsidRDefault="002F6E28" w:rsidP="007A7EB4">
      <w:pPr>
        <w:ind w:left="720"/>
        <w:rPr>
          <w:rFonts w:hint="cs"/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 xml:space="preserve"> בין 1.0 ...1.999</w:t>
      </w:r>
    </w:p>
    <w:p w:rsidR="002F6E28" w:rsidRDefault="002F6E28" w:rsidP="007A7EB4">
      <w:pPr>
        <w:ind w:left="720"/>
        <w:rPr>
          <w:rFonts w:hint="cs"/>
          <w:b/>
          <w:bCs/>
          <w:sz w:val="54"/>
          <w:szCs w:val="54"/>
          <w:rtl/>
        </w:rPr>
      </w:pPr>
      <w:r>
        <w:rPr>
          <w:rFonts w:hint="cs"/>
          <w:b/>
          <w:bCs/>
          <w:sz w:val="54"/>
          <w:szCs w:val="54"/>
          <w:rtl/>
        </w:rPr>
        <w:t>הבסיס 2</w:t>
      </w:r>
      <w:bookmarkStart w:id="0" w:name="_GoBack"/>
      <w:bookmarkEnd w:id="0"/>
    </w:p>
    <w:p w:rsidR="007A7EB4" w:rsidRPr="007A7EB4" w:rsidRDefault="007A7EB4" w:rsidP="007A7EB4">
      <w:pPr>
        <w:ind w:left="720"/>
        <w:rPr>
          <w:rFonts w:hint="cs"/>
          <w:b/>
          <w:bCs/>
          <w:sz w:val="54"/>
          <w:szCs w:val="54"/>
          <w:rtl/>
        </w:rPr>
      </w:pPr>
      <w:r w:rsidRPr="007A7EB4">
        <w:rPr>
          <w:rFonts w:hint="cs"/>
          <w:b/>
          <w:bCs/>
          <w:sz w:val="54"/>
          <w:szCs w:val="54"/>
          <w:rtl/>
        </w:rPr>
        <w:t xml:space="preserve"> </w:t>
      </w:r>
    </w:p>
    <w:p w:rsidR="00634FA2" w:rsidRPr="00767D42" w:rsidRDefault="00634FA2" w:rsidP="00BB5D24">
      <w:pPr>
        <w:rPr>
          <w:rFonts w:hint="cs"/>
          <w:b/>
          <w:bCs/>
          <w:sz w:val="54"/>
          <w:szCs w:val="54"/>
          <w:rtl/>
        </w:rPr>
      </w:pPr>
    </w:p>
    <w:sectPr w:rsidR="00634FA2" w:rsidRPr="00767D42" w:rsidSect="00CB5E8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3E14FC"/>
    <w:multiLevelType w:val="hybridMultilevel"/>
    <w:tmpl w:val="04DE2862"/>
    <w:lvl w:ilvl="0" w:tplc="C448B73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3EF616A"/>
    <w:multiLevelType w:val="hybridMultilevel"/>
    <w:tmpl w:val="9A44A268"/>
    <w:lvl w:ilvl="0" w:tplc="6FCEC532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4494"/>
    <w:rsid w:val="002532EA"/>
    <w:rsid w:val="002F6E28"/>
    <w:rsid w:val="0041634A"/>
    <w:rsid w:val="00634FA2"/>
    <w:rsid w:val="00685029"/>
    <w:rsid w:val="00767D42"/>
    <w:rsid w:val="007A7EB4"/>
    <w:rsid w:val="008619A9"/>
    <w:rsid w:val="008F0C55"/>
    <w:rsid w:val="00A0652C"/>
    <w:rsid w:val="00A9786E"/>
    <w:rsid w:val="00AA4B7E"/>
    <w:rsid w:val="00B9076D"/>
    <w:rsid w:val="00BB5D24"/>
    <w:rsid w:val="00C94494"/>
    <w:rsid w:val="00CB5E8E"/>
    <w:rsid w:val="00D765C8"/>
    <w:rsid w:val="00D85735"/>
    <w:rsid w:val="00E556C5"/>
    <w:rsid w:val="00F42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4B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4B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6B688-8F6B-485D-B8D3-E8CBF4D94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7</Pages>
  <Words>254</Words>
  <Characters>1271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Uhb</dc:creator>
  <cp:lastModifiedBy>Uhb</cp:lastModifiedBy>
  <cp:revision>18</cp:revision>
  <dcterms:created xsi:type="dcterms:W3CDTF">2013-12-19T12:11:00Z</dcterms:created>
  <dcterms:modified xsi:type="dcterms:W3CDTF">2013-12-19T13:58:00Z</dcterms:modified>
</cp:coreProperties>
</file>