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38" w:rsidRPr="00E44B9C" w:rsidRDefault="00FE0E38" w:rsidP="00FE0E38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קוד ה-</w:t>
      </w:r>
      <w:r>
        <w:rPr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 xml:space="preserve"> בכלל </w:t>
      </w:r>
      <w:r w:rsidRPr="00CC5711">
        <w:rPr>
          <w:rFonts w:hint="cs"/>
          <w:b/>
          <w:bCs/>
          <w:sz w:val="56"/>
          <w:szCs w:val="56"/>
          <w:highlight w:val="yellow"/>
          <w:rtl/>
        </w:rPr>
        <w:t>בלתי תלוי</w:t>
      </w:r>
      <w:r>
        <w:rPr>
          <w:rFonts w:hint="cs"/>
          <w:b/>
          <w:bCs/>
          <w:sz w:val="56"/>
          <w:szCs w:val="56"/>
          <w:rtl/>
        </w:rPr>
        <w:t xml:space="preserve"> באיזה מודל משתמשים. קוד האסמבלי </w:t>
      </w:r>
      <w:r w:rsidRPr="005B1CDD">
        <w:rPr>
          <w:rFonts w:hint="cs"/>
          <w:b/>
          <w:bCs/>
          <w:sz w:val="56"/>
          <w:szCs w:val="56"/>
          <w:highlight w:val="yellow"/>
          <w:rtl/>
        </w:rPr>
        <w:t>תמיד</w:t>
      </w:r>
      <w:r>
        <w:rPr>
          <w:rFonts w:hint="cs"/>
          <w:b/>
          <w:bCs/>
          <w:sz w:val="56"/>
          <w:szCs w:val="56"/>
          <w:rtl/>
        </w:rPr>
        <w:t xml:space="preserve"> תלוי במודל.</w:t>
      </w:r>
    </w:p>
    <w:p w:rsidR="00FE0E38" w:rsidRDefault="00FE0E38">
      <w:pPr>
        <w:rPr>
          <w:b/>
          <w:bCs/>
          <w:sz w:val="56"/>
          <w:szCs w:val="56"/>
          <w:rtl/>
        </w:rPr>
      </w:pPr>
    </w:p>
    <w:p w:rsidR="0012023D" w:rsidRDefault="00C00BA4">
      <w:pPr>
        <w:rPr>
          <w:b/>
          <w:bCs/>
          <w:sz w:val="56"/>
          <w:szCs w:val="56"/>
          <w:rtl/>
        </w:rPr>
      </w:pPr>
      <w:r w:rsidRPr="00E44B9C">
        <w:rPr>
          <w:rFonts w:hint="cs"/>
          <w:b/>
          <w:bCs/>
          <w:sz w:val="56"/>
          <w:szCs w:val="56"/>
          <w:rtl/>
        </w:rPr>
        <w:t xml:space="preserve">הסבה של פרוצדורת אסמבלי ממודל </w:t>
      </w:r>
      <w:r w:rsidRPr="00E44B9C">
        <w:rPr>
          <w:b/>
          <w:bCs/>
          <w:sz w:val="56"/>
          <w:szCs w:val="56"/>
        </w:rPr>
        <w:t>Small</w:t>
      </w:r>
      <w:r w:rsidRPr="00E44B9C">
        <w:rPr>
          <w:rFonts w:hint="cs"/>
          <w:b/>
          <w:bCs/>
          <w:sz w:val="56"/>
          <w:szCs w:val="56"/>
          <w:rtl/>
        </w:rPr>
        <w:t xml:space="preserve"> למודל </w:t>
      </w:r>
      <w:r w:rsidRPr="00E44B9C">
        <w:rPr>
          <w:b/>
          <w:bCs/>
          <w:sz w:val="56"/>
          <w:szCs w:val="56"/>
        </w:rPr>
        <w:t>Large</w:t>
      </w:r>
      <w:r w:rsidRPr="00E44B9C">
        <w:rPr>
          <w:rFonts w:hint="cs"/>
          <w:b/>
          <w:bCs/>
          <w:sz w:val="56"/>
          <w:szCs w:val="56"/>
          <w:rtl/>
        </w:rPr>
        <w:t>.</w:t>
      </w:r>
    </w:p>
    <w:p w:rsidR="00C00BA4" w:rsidRDefault="00E44B9C" w:rsidP="00E44B9C">
      <w:pPr>
        <w:pStyle w:val="a3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להסב  את הפקודה</w:t>
      </w:r>
    </w:p>
    <w:p w:rsidR="00E44B9C" w:rsidRDefault="00E44B9C" w:rsidP="00E44B9C">
      <w:pPr>
        <w:pStyle w:val="a3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.MODEL SMALL</w:t>
      </w:r>
    </w:p>
    <w:p w:rsidR="00E44B9C" w:rsidRDefault="00E44B9C" w:rsidP="00E44B9C">
      <w:pPr>
        <w:pStyle w:val="a3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ל-</w:t>
      </w:r>
    </w:p>
    <w:p w:rsidR="00E44B9C" w:rsidRDefault="00E44B9C" w:rsidP="00E44B9C">
      <w:pPr>
        <w:pStyle w:val="a3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.MODEL LARGE</w:t>
      </w:r>
    </w:p>
    <w:p w:rsidR="00F54877" w:rsidRDefault="00F54877" w:rsidP="00F54877">
      <w:pPr>
        <w:pStyle w:val="a3"/>
        <w:bidi w:val="0"/>
        <w:rPr>
          <w:b/>
          <w:bCs/>
          <w:sz w:val="50"/>
          <w:szCs w:val="50"/>
        </w:rPr>
      </w:pPr>
    </w:p>
    <w:p w:rsidR="006C6EC9" w:rsidRDefault="00F54877" w:rsidP="006C6EC9">
      <w:pPr>
        <w:pStyle w:val="a3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להסב את כל ההנחיות</w:t>
      </w:r>
    </w:p>
    <w:p w:rsidR="00F54877" w:rsidRDefault="00F54877" w:rsidP="00F54877">
      <w:pPr>
        <w:pStyle w:val="a3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PROC NEAR</w:t>
      </w:r>
    </w:p>
    <w:p w:rsidR="00F54877" w:rsidRDefault="00F54877" w:rsidP="00F54877">
      <w:pPr>
        <w:pStyle w:val="a3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ל-</w:t>
      </w:r>
    </w:p>
    <w:p w:rsidR="00F54877" w:rsidRDefault="00F54877" w:rsidP="00F54877">
      <w:pPr>
        <w:pStyle w:val="a3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PROC FAR</w:t>
      </w:r>
    </w:p>
    <w:p w:rsidR="00F54877" w:rsidRDefault="00F54877" w:rsidP="00F54877">
      <w:pPr>
        <w:pStyle w:val="a3"/>
        <w:rPr>
          <w:b/>
          <w:bCs/>
          <w:sz w:val="50"/>
          <w:szCs w:val="50"/>
          <w:rtl/>
        </w:rPr>
      </w:pPr>
    </w:p>
    <w:p w:rsidR="00F54877" w:rsidRDefault="00BF5C04" w:rsidP="005F1BDA">
      <w:pPr>
        <w:pStyle w:val="a3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לחשב מחדש את המחסנית (מיקומי הפרמטרים.</w:t>
      </w:r>
      <w:r w:rsidR="005B1CDD">
        <w:rPr>
          <w:rFonts w:hint="cs"/>
          <w:b/>
          <w:bCs/>
          <w:sz w:val="50"/>
          <w:szCs w:val="50"/>
          <w:rtl/>
        </w:rPr>
        <w:t xml:space="preserve"> מכיוון שההסתעפות במודל </w:t>
      </w:r>
      <w:r w:rsidR="005B1CDD">
        <w:rPr>
          <w:b/>
          <w:bCs/>
          <w:sz w:val="50"/>
          <w:szCs w:val="50"/>
        </w:rPr>
        <w:t>Large</w:t>
      </w:r>
      <w:r w:rsidR="005B1CDD">
        <w:rPr>
          <w:rFonts w:hint="cs"/>
          <w:b/>
          <w:bCs/>
          <w:sz w:val="50"/>
          <w:szCs w:val="50"/>
          <w:rtl/>
        </w:rPr>
        <w:t xml:space="preserve"> היא </w:t>
      </w:r>
      <w:r w:rsidR="005B1CDD">
        <w:rPr>
          <w:b/>
          <w:bCs/>
          <w:sz w:val="50"/>
          <w:szCs w:val="50"/>
        </w:rPr>
        <w:t>FAR</w:t>
      </w:r>
      <w:r w:rsidR="005B1CDD">
        <w:rPr>
          <w:rFonts w:hint="cs"/>
          <w:b/>
          <w:bCs/>
          <w:sz w:val="50"/>
          <w:szCs w:val="50"/>
          <w:rtl/>
        </w:rPr>
        <w:t xml:space="preserve"> ולא </w:t>
      </w:r>
      <w:r w:rsidR="005B1CDD">
        <w:rPr>
          <w:b/>
          <w:bCs/>
          <w:sz w:val="50"/>
          <w:szCs w:val="50"/>
        </w:rPr>
        <w:t>NEAR</w:t>
      </w:r>
      <w:r w:rsidR="005B1CDD">
        <w:rPr>
          <w:rFonts w:hint="cs"/>
          <w:b/>
          <w:bCs/>
          <w:sz w:val="50"/>
          <w:szCs w:val="50"/>
          <w:rtl/>
        </w:rPr>
        <w:t xml:space="preserve">, </w:t>
      </w:r>
      <w:r w:rsidR="005B1CDD">
        <w:rPr>
          <w:rFonts w:hint="cs"/>
          <w:b/>
          <w:bCs/>
          <w:sz w:val="50"/>
          <w:szCs w:val="50"/>
          <w:rtl/>
        </w:rPr>
        <w:lastRenderedPageBreak/>
        <w:t xml:space="preserve">בתוך המחסנית נשמרים גם </w:t>
      </w:r>
      <w:r w:rsidR="00FE0E38">
        <w:rPr>
          <w:b/>
          <w:bCs/>
          <w:sz w:val="50"/>
          <w:szCs w:val="50"/>
        </w:rPr>
        <w:t xml:space="preserve"> </w:t>
      </w:r>
      <w:r w:rsidR="005B1CDD">
        <w:rPr>
          <w:b/>
          <w:bCs/>
          <w:sz w:val="50"/>
          <w:szCs w:val="50"/>
        </w:rPr>
        <w:t>CS</w:t>
      </w:r>
      <w:r w:rsidR="005B1CDD">
        <w:rPr>
          <w:rFonts w:hint="cs"/>
          <w:b/>
          <w:bCs/>
          <w:sz w:val="50"/>
          <w:szCs w:val="50"/>
          <w:rtl/>
        </w:rPr>
        <w:t>בנוסף ל-</w:t>
      </w:r>
      <w:r w:rsidR="005B1CDD">
        <w:rPr>
          <w:b/>
          <w:bCs/>
          <w:sz w:val="50"/>
          <w:szCs w:val="50"/>
        </w:rPr>
        <w:t>IP</w:t>
      </w:r>
      <w:r w:rsidR="005B1CDD">
        <w:rPr>
          <w:rFonts w:hint="cs"/>
          <w:b/>
          <w:bCs/>
          <w:sz w:val="50"/>
          <w:szCs w:val="50"/>
          <w:rtl/>
        </w:rPr>
        <w:t xml:space="preserve"> ולפיכך, הפרמטר הראשון במודל </w:t>
      </w:r>
      <w:r w:rsidR="005B1CDD">
        <w:rPr>
          <w:b/>
          <w:bCs/>
          <w:sz w:val="50"/>
          <w:szCs w:val="50"/>
        </w:rPr>
        <w:t>Large</w:t>
      </w:r>
      <w:r w:rsidR="005B1CDD">
        <w:rPr>
          <w:rFonts w:hint="cs"/>
          <w:b/>
          <w:bCs/>
          <w:sz w:val="50"/>
          <w:szCs w:val="50"/>
          <w:rtl/>
        </w:rPr>
        <w:t xml:space="preserve"> הוא ב-</w:t>
      </w:r>
      <w:r w:rsidR="005B1CDD">
        <w:rPr>
          <w:b/>
          <w:bCs/>
          <w:sz w:val="50"/>
          <w:szCs w:val="50"/>
        </w:rPr>
        <w:t>[BP+6]</w:t>
      </w:r>
      <w:r w:rsidR="00385622">
        <w:rPr>
          <w:rFonts w:hint="cs"/>
          <w:b/>
          <w:bCs/>
          <w:sz w:val="50"/>
          <w:szCs w:val="50"/>
          <w:rtl/>
        </w:rPr>
        <w:t>.  בנוסף</w:t>
      </w:r>
      <w:r w:rsidR="005B1CDD">
        <w:rPr>
          <w:rFonts w:hint="cs"/>
          <w:b/>
          <w:bCs/>
          <w:sz w:val="50"/>
          <w:szCs w:val="50"/>
          <w:rtl/>
        </w:rPr>
        <w:t xml:space="preserve"> לכך, כל פרמטר </w:t>
      </w:r>
      <w:r w:rsidR="005B1CDD" w:rsidRPr="005F1BDA">
        <w:rPr>
          <w:rFonts w:hint="cs"/>
          <w:b/>
          <w:bCs/>
          <w:sz w:val="50"/>
          <w:szCs w:val="50"/>
          <w:highlight w:val="yellow"/>
          <w:rtl/>
        </w:rPr>
        <w:t>פוינטר</w:t>
      </w:r>
      <w:r w:rsidR="005B1CDD">
        <w:rPr>
          <w:rFonts w:hint="cs"/>
          <w:b/>
          <w:bCs/>
          <w:sz w:val="50"/>
          <w:szCs w:val="50"/>
          <w:rtl/>
        </w:rPr>
        <w:t xml:space="preserve"> עכשיו 32 בית או </w:t>
      </w:r>
      <w:r w:rsidR="005B1CDD" w:rsidRPr="005F1BDA">
        <w:rPr>
          <w:rFonts w:hint="cs"/>
          <w:b/>
          <w:bCs/>
          <w:sz w:val="50"/>
          <w:szCs w:val="50"/>
          <w:highlight w:val="yellow"/>
          <w:rtl/>
        </w:rPr>
        <w:t>4</w:t>
      </w:r>
      <w:r w:rsidR="005B1CDD">
        <w:rPr>
          <w:rFonts w:hint="cs"/>
          <w:b/>
          <w:bCs/>
          <w:sz w:val="50"/>
          <w:szCs w:val="50"/>
          <w:rtl/>
        </w:rPr>
        <w:t xml:space="preserve"> </w:t>
      </w:r>
      <w:r w:rsidR="005B1CDD" w:rsidRPr="005F1BDA">
        <w:rPr>
          <w:rFonts w:hint="cs"/>
          <w:b/>
          <w:bCs/>
          <w:sz w:val="50"/>
          <w:szCs w:val="50"/>
          <w:highlight w:val="yellow"/>
          <w:rtl/>
        </w:rPr>
        <w:t>בתים</w:t>
      </w:r>
      <w:r w:rsidR="005F1BDA">
        <w:rPr>
          <w:rFonts w:hint="cs"/>
          <w:b/>
          <w:bCs/>
          <w:sz w:val="50"/>
          <w:szCs w:val="50"/>
          <w:rtl/>
        </w:rPr>
        <w:t xml:space="preserve"> (ולא 2 כמו ב-</w:t>
      </w:r>
      <w:r w:rsidR="005F1BDA">
        <w:rPr>
          <w:b/>
          <w:bCs/>
          <w:sz w:val="50"/>
          <w:szCs w:val="50"/>
        </w:rPr>
        <w:t>Small</w:t>
      </w:r>
      <w:r w:rsidR="005F1BDA">
        <w:rPr>
          <w:rFonts w:hint="cs"/>
          <w:b/>
          <w:bCs/>
          <w:sz w:val="50"/>
          <w:szCs w:val="50"/>
          <w:rtl/>
        </w:rPr>
        <w:t>)</w:t>
      </w:r>
      <w:r w:rsidR="005B1CDD">
        <w:rPr>
          <w:rFonts w:hint="cs"/>
          <w:b/>
          <w:bCs/>
          <w:sz w:val="50"/>
          <w:szCs w:val="50"/>
          <w:rtl/>
        </w:rPr>
        <w:t>.</w:t>
      </w:r>
    </w:p>
    <w:p w:rsidR="009638DE" w:rsidRDefault="009638DE" w:rsidP="005F1BDA">
      <w:pPr>
        <w:pStyle w:val="a3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צריך לעדכן כל גישה לפרמטר (שאינו פוינטר) עם המיקום החדש במחסנית.</w:t>
      </w:r>
    </w:p>
    <w:p w:rsidR="000D39C0" w:rsidRDefault="000D39C0" w:rsidP="005F1BDA">
      <w:pPr>
        <w:pStyle w:val="a3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כל שימוש בפרמטר פוינטר יש צורך להסב לקוד שמש</w:t>
      </w:r>
      <w:r w:rsidR="00723DF4">
        <w:rPr>
          <w:rFonts w:hint="cs"/>
          <w:b/>
          <w:bCs/>
          <w:sz w:val="50"/>
          <w:szCs w:val="50"/>
          <w:rtl/>
        </w:rPr>
        <w:t>ת</w:t>
      </w:r>
      <w:r>
        <w:rPr>
          <w:rFonts w:hint="cs"/>
          <w:b/>
          <w:bCs/>
          <w:sz w:val="50"/>
          <w:szCs w:val="50"/>
          <w:rtl/>
        </w:rPr>
        <w:t xml:space="preserve">מש ב-2 הבתים הגבוהים של הפוינטר לתוך אוגר סגמנט </w:t>
      </w:r>
      <w:r w:rsidRPr="00846D62">
        <w:rPr>
          <w:rFonts w:hint="cs"/>
          <w:b/>
          <w:bCs/>
          <w:sz w:val="50"/>
          <w:szCs w:val="50"/>
          <w:highlight w:val="yellow"/>
          <w:rtl/>
        </w:rPr>
        <w:t>פנוי</w:t>
      </w:r>
      <w:r>
        <w:rPr>
          <w:rFonts w:hint="cs"/>
          <w:b/>
          <w:bCs/>
          <w:sz w:val="50"/>
          <w:szCs w:val="50"/>
          <w:rtl/>
        </w:rPr>
        <w:t xml:space="preserve"> (בדרך כלל </w:t>
      </w:r>
      <w:r w:rsidRPr="006E410C">
        <w:rPr>
          <w:b/>
          <w:bCs/>
          <w:sz w:val="50"/>
          <w:szCs w:val="50"/>
          <w:highlight w:val="yellow"/>
        </w:rPr>
        <w:t>ES, FS, GS</w:t>
      </w:r>
      <w:r>
        <w:rPr>
          <w:rFonts w:hint="cs"/>
          <w:b/>
          <w:bCs/>
          <w:sz w:val="50"/>
          <w:szCs w:val="50"/>
          <w:rtl/>
        </w:rPr>
        <w:t>)</w:t>
      </w:r>
      <w:r w:rsidR="00846D62">
        <w:rPr>
          <w:rFonts w:hint="cs"/>
          <w:b/>
          <w:bCs/>
          <w:sz w:val="50"/>
          <w:szCs w:val="50"/>
          <w:rtl/>
        </w:rPr>
        <w:t xml:space="preserve"> ובגישה לזיכרון עצמו להשתמש ב-</w:t>
      </w:r>
      <w:r w:rsidR="00846D62">
        <w:rPr>
          <w:b/>
          <w:bCs/>
          <w:sz w:val="50"/>
          <w:szCs w:val="50"/>
        </w:rPr>
        <w:t>segment override</w:t>
      </w:r>
      <w:r>
        <w:rPr>
          <w:rFonts w:hint="cs"/>
          <w:b/>
          <w:bCs/>
          <w:sz w:val="50"/>
          <w:szCs w:val="50"/>
          <w:rtl/>
        </w:rPr>
        <w:t>.</w:t>
      </w:r>
    </w:p>
    <w:p w:rsidR="00D70628" w:rsidRDefault="00D70628" w:rsidP="005F1BDA">
      <w:pPr>
        <w:pStyle w:val="a3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כנראה חייבים לשמר/לשחזר את אוגרי הסגמנטים שאנחנו משתמשים בהם.</w:t>
      </w:r>
    </w:p>
    <w:p w:rsidR="006E410C" w:rsidRDefault="006E410C" w:rsidP="005F1BDA">
      <w:pPr>
        <w:pStyle w:val="a3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במידה ומשתמשים בפוינטר לפונקציה, יש להסב כל פקודת </w:t>
      </w:r>
      <w:r>
        <w:rPr>
          <w:b/>
          <w:bCs/>
          <w:sz w:val="50"/>
          <w:szCs w:val="50"/>
        </w:rPr>
        <w:t xml:space="preserve">CALL </w:t>
      </w:r>
      <w:r w:rsidRPr="006E410C">
        <w:rPr>
          <w:b/>
          <w:bCs/>
          <w:sz w:val="50"/>
          <w:szCs w:val="50"/>
          <w:highlight w:val="yellow"/>
        </w:rPr>
        <w:t>WORD</w:t>
      </w:r>
      <w:r>
        <w:rPr>
          <w:b/>
          <w:bCs/>
          <w:sz w:val="50"/>
          <w:szCs w:val="50"/>
        </w:rPr>
        <w:t xml:space="preserve"> PTR</w:t>
      </w:r>
      <w:r>
        <w:rPr>
          <w:rFonts w:hint="cs"/>
          <w:b/>
          <w:bCs/>
          <w:sz w:val="50"/>
          <w:szCs w:val="50"/>
          <w:rtl/>
        </w:rPr>
        <w:t xml:space="preserve"> לפקודת </w:t>
      </w:r>
      <w:r>
        <w:rPr>
          <w:b/>
          <w:bCs/>
          <w:sz w:val="50"/>
          <w:szCs w:val="50"/>
        </w:rPr>
        <w:t xml:space="preserve">CALL </w:t>
      </w:r>
      <w:r w:rsidRPr="006E410C">
        <w:rPr>
          <w:b/>
          <w:bCs/>
          <w:sz w:val="50"/>
          <w:szCs w:val="50"/>
          <w:highlight w:val="yellow"/>
        </w:rPr>
        <w:t>DWORD</w:t>
      </w:r>
      <w:r>
        <w:rPr>
          <w:b/>
          <w:bCs/>
          <w:sz w:val="50"/>
          <w:szCs w:val="50"/>
        </w:rPr>
        <w:t xml:space="preserve"> PTR</w:t>
      </w:r>
      <w:r>
        <w:rPr>
          <w:rFonts w:hint="cs"/>
          <w:b/>
          <w:bCs/>
          <w:sz w:val="50"/>
          <w:szCs w:val="50"/>
          <w:rtl/>
        </w:rPr>
        <w:t>.</w:t>
      </w:r>
    </w:p>
    <w:p w:rsidR="00324920" w:rsidRDefault="00C34CA3" w:rsidP="005F1BDA">
      <w:pPr>
        <w:pStyle w:val="a3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במודל </w:t>
      </w:r>
      <w:r>
        <w:rPr>
          <w:b/>
          <w:bCs/>
          <w:sz w:val="50"/>
          <w:szCs w:val="50"/>
        </w:rPr>
        <w:t>Large</w:t>
      </w:r>
      <w:r>
        <w:rPr>
          <w:rFonts w:hint="cs"/>
          <w:b/>
          <w:bCs/>
          <w:sz w:val="50"/>
          <w:szCs w:val="50"/>
          <w:rtl/>
        </w:rPr>
        <w:t xml:space="preserve"> הנחיות ה-</w:t>
      </w:r>
      <w:r>
        <w:rPr>
          <w:b/>
          <w:bCs/>
          <w:sz w:val="50"/>
          <w:szCs w:val="50"/>
        </w:rPr>
        <w:t>PUBLIC</w:t>
      </w:r>
      <w:r>
        <w:rPr>
          <w:rFonts w:hint="cs"/>
          <w:b/>
          <w:bCs/>
          <w:sz w:val="50"/>
          <w:szCs w:val="50"/>
          <w:rtl/>
        </w:rPr>
        <w:t xml:space="preserve"> חייבות להיות מתחת ל-</w:t>
      </w:r>
      <w:r>
        <w:rPr>
          <w:b/>
          <w:bCs/>
          <w:sz w:val="50"/>
          <w:szCs w:val="50"/>
        </w:rPr>
        <w:t>.CODE</w:t>
      </w:r>
      <w:r>
        <w:rPr>
          <w:rFonts w:hint="cs"/>
          <w:b/>
          <w:bCs/>
          <w:sz w:val="50"/>
          <w:szCs w:val="50"/>
          <w:rtl/>
        </w:rPr>
        <w:t>.</w:t>
      </w:r>
    </w:p>
    <w:p w:rsidR="00C34CA3" w:rsidRDefault="00324920" w:rsidP="005F1BDA">
      <w:pPr>
        <w:pStyle w:val="a3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במודל </w:t>
      </w:r>
      <w:r>
        <w:rPr>
          <w:b/>
          <w:bCs/>
          <w:sz w:val="50"/>
          <w:szCs w:val="50"/>
        </w:rPr>
        <w:t>Large</w:t>
      </w:r>
      <w:r>
        <w:rPr>
          <w:rFonts w:hint="cs"/>
          <w:b/>
          <w:bCs/>
          <w:sz w:val="50"/>
          <w:szCs w:val="50"/>
          <w:rtl/>
        </w:rPr>
        <w:t xml:space="preserve"> בפקודת קימפול עצמה חייבים לציין את </w:t>
      </w:r>
      <w:r w:rsidR="00C34CA3"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rFonts w:hint="cs"/>
          <w:b/>
          <w:bCs/>
          <w:sz w:val="50"/>
          <w:szCs w:val="50"/>
          <w:rtl/>
        </w:rPr>
        <w:t xml:space="preserve">את הסוויץ </w:t>
      </w:r>
      <w:r>
        <w:rPr>
          <w:b/>
          <w:bCs/>
          <w:sz w:val="50"/>
          <w:szCs w:val="50"/>
        </w:rPr>
        <w:t>–ml</w:t>
      </w:r>
      <w:r>
        <w:rPr>
          <w:rFonts w:hint="cs"/>
          <w:b/>
          <w:bCs/>
          <w:sz w:val="50"/>
          <w:szCs w:val="50"/>
          <w:rtl/>
        </w:rPr>
        <w:t xml:space="preserve"> לדוגמא:</w:t>
      </w:r>
    </w:p>
    <w:p w:rsidR="00324920" w:rsidRDefault="00324920" w:rsidP="00324920">
      <w:pPr>
        <w:pStyle w:val="a3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tcc </w:t>
      </w:r>
      <w:r w:rsidRPr="00324920">
        <w:rPr>
          <w:b/>
          <w:bCs/>
          <w:sz w:val="50"/>
          <w:szCs w:val="50"/>
          <w:highlight w:val="yellow"/>
        </w:rPr>
        <w:t>–ml</w:t>
      </w:r>
      <w:r>
        <w:rPr>
          <w:b/>
          <w:bCs/>
          <w:sz w:val="50"/>
          <w:szCs w:val="50"/>
        </w:rPr>
        <w:t xml:space="preserve"> call_id1.c idiv_mo7.asm</w:t>
      </w:r>
    </w:p>
    <w:p w:rsidR="00F54877" w:rsidRDefault="00F54877" w:rsidP="00F54877">
      <w:pPr>
        <w:pStyle w:val="a3"/>
        <w:rPr>
          <w:b/>
          <w:bCs/>
          <w:sz w:val="50"/>
          <w:szCs w:val="50"/>
          <w:rtl/>
        </w:rPr>
      </w:pPr>
    </w:p>
    <w:p w:rsidR="00723DF4" w:rsidRDefault="00723DF4" w:rsidP="00F54877">
      <w:pPr>
        <w:pStyle w:val="a3"/>
        <w:rPr>
          <w:rFonts w:hint="cs"/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F54877">
      <w:pPr>
        <w:pStyle w:val="a3"/>
        <w:rPr>
          <w:b/>
          <w:bCs/>
          <w:sz w:val="50"/>
          <w:szCs w:val="50"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טורבו </w:t>
      </w:r>
      <w:r>
        <w:rPr>
          <w:b/>
          <w:bCs/>
          <w:sz w:val="72"/>
          <w:szCs w:val="72"/>
        </w:rPr>
        <w:t>C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סכמות מימוש משתנים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סוגי משתנים: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ארבעה קטגוריות עיקריות:</w:t>
      </w:r>
    </w:p>
    <w:p w:rsidR="00723DF4" w:rsidRPr="00ED3D17" w:rsidRDefault="00723DF4" w:rsidP="00723DF4">
      <w:pPr>
        <w:pStyle w:val="a3"/>
        <w:numPr>
          <w:ilvl w:val="0"/>
          <w:numId w:val="2"/>
        </w:numPr>
        <w:rPr>
          <w:b/>
          <w:bCs/>
          <w:sz w:val="72"/>
          <w:szCs w:val="72"/>
        </w:rPr>
      </w:pPr>
      <w:r w:rsidRPr="00ED3D17">
        <w:rPr>
          <w:rFonts w:hint="cs"/>
          <w:b/>
          <w:bCs/>
          <w:sz w:val="72"/>
          <w:szCs w:val="72"/>
          <w:rtl/>
        </w:rPr>
        <w:t xml:space="preserve">משתנים </w:t>
      </w:r>
      <w:r w:rsidRPr="00FD518A">
        <w:rPr>
          <w:rFonts w:hint="cs"/>
          <w:b/>
          <w:bCs/>
          <w:sz w:val="72"/>
          <w:szCs w:val="72"/>
          <w:highlight w:val="yellow"/>
          <w:rtl/>
        </w:rPr>
        <w:t>גלובליים</w:t>
      </w:r>
    </w:p>
    <w:p w:rsidR="00723DF4" w:rsidRDefault="00723DF4" w:rsidP="00723DF4">
      <w:pPr>
        <w:pStyle w:val="a3"/>
        <w:numPr>
          <w:ilvl w:val="0"/>
          <w:numId w:val="2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משתנים </w:t>
      </w:r>
      <w:r w:rsidRPr="00FD518A">
        <w:rPr>
          <w:rFonts w:hint="cs"/>
          <w:b/>
          <w:bCs/>
          <w:sz w:val="72"/>
          <w:szCs w:val="72"/>
          <w:highlight w:val="yellow"/>
          <w:rtl/>
        </w:rPr>
        <w:t>לוקליים סטטיים</w:t>
      </w:r>
    </w:p>
    <w:p w:rsidR="00723DF4" w:rsidRPr="00FD518A" w:rsidRDefault="00723DF4" w:rsidP="00723DF4">
      <w:pPr>
        <w:pStyle w:val="a3"/>
        <w:numPr>
          <w:ilvl w:val="0"/>
          <w:numId w:val="2"/>
        </w:numPr>
        <w:rPr>
          <w:b/>
          <w:bCs/>
          <w:sz w:val="72"/>
          <w:szCs w:val="72"/>
          <w:highlight w:val="yellow"/>
        </w:rPr>
      </w:pPr>
      <w:r>
        <w:rPr>
          <w:rFonts w:hint="cs"/>
          <w:b/>
          <w:bCs/>
          <w:sz w:val="72"/>
          <w:szCs w:val="72"/>
          <w:rtl/>
        </w:rPr>
        <w:t xml:space="preserve">משתנים </w:t>
      </w:r>
      <w:r w:rsidRPr="00FD518A">
        <w:rPr>
          <w:rFonts w:hint="cs"/>
          <w:b/>
          <w:bCs/>
          <w:sz w:val="72"/>
          <w:szCs w:val="72"/>
          <w:highlight w:val="yellow"/>
          <w:rtl/>
        </w:rPr>
        <w:t>לוקליים</w:t>
      </w:r>
      <w:r>
        <w:rPr>
          <w:rFonts w:hint="cs"/>
          <w:b/>
          <w:bCs/>
          <w:sz w:val="72"/>
          <w:szCs w:val="72"/>
          <w:rtl/>
        </w:rPr>
        <w:t xml:space="preserve"> </w:t>
      </w:r>
      <w:r w:rsidRPr="00FD518A">
        <w:rPr>
          <w:rFonts w:hint="cs"/>
          <w:b/>
          <w:bCs/>
          <w:sz w:val="72"/>
          <w:szCs w:val="72"/>
          <w:highlight w:val="yellow"/>
          <w:rtl/>
        </w:rPr>
        <w:t>אוטומטיים</w:t>
      </w:r>
    </w:p>
    <w:p w:rsidR="00723DF4" w:rsidRDefault="00723DF4" w:rsidP="00723DF4">
      <w:pPr>
        <w:pStyle w:val="a3"/>
        <w:numPr>
          <w:ilvl w:val="0"/>
          <w:numId w:val="2"/>
        </w:numPr>
        <w:rPr>
          <w:b/>
          <w:bCs/>
          <w:sz w:val="72"/>
          <w:szCs w:val="72"/>
        </w:rPr>
      </w:pPr>
      <w:r w:rsidRPr="00FD518A">
        <w:rPr>
          <w:rFonts w:hint="cs"/>
          <w:b/>
          <w:bCs/>
          <w:sz w:val="72"/>
          <w:szCs w:val="72"/>
          <w:highlight w:val="yellow"/>
          <w:rtl/>
        </w:rPr>
        <w:t>פרמטרים</w:t>
      </w:r>
      <w:r>
        <w:rPr>
          <w:rFonts w:hint="cs"/>
          <w:b/>
          <w:bCs/>
          <w:sz w:val="72"/>
          <w:szCs w:val="72"/>
          <w:rtl/>
        </w:rPr>
        <w:t xml:space="preserve"> (תמיד לוקליים).</w:t>
      </w:r>
    </w:p>
    <w:p w:rsidR="00723DF4" w:rsidRPr="00855E72" w:rsidRDefault="00723DF4" w:rsidP="00723DF4">
      <w:pPr>
        <w:pStyle w:val="a3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יש בנוסף גם קטגוריה נדירה של </w:t>
      </w:r>
      <w:r w:rsidRPr="006A4FB9">
        <w:rPr>
          <w:rFonts w:hint="cs"/>
          <w:b/>
          <w:bCs/>
          <w:sz w:val="72"/>
          <w:szCs w:val="72"/>
          <w:highlight w:val="yellow"/>
          <w:rtl/>
        </w:rPr>
        <w:t>משתנים גלובליים סטטיים</w:t>
      </w:r>
      <w:r>
        <w:rPr>
          <w:rFonts w:hint="cs"/>
          <w:b/>
          <w:bCs/>
          <w:sz w:val="72"/>
          <w:szCs w:val="72"/>
          <w:rtl/>
        </w:rPr>
        <w:t>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איך שהגדרנו משתנים באסמבלי בהושגים של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 xml:space="preserve">זה משתנים סטטיים או גלובליים (אם עשינו </w:t>
      </w:r>
      <w:r>
        <w:rPr>
          <w:b/>
          <w:bCs/>
          <w:sz w:val="72"/>
          <w:szCs w:val="72"/>
        </w:rPr>
        <w:t>PUBLIC</w:t>
      </w:r>
      <w:r>
        <w:rPr>
          <w:rFonts w:hint="cs"/>
          <w:b/>
          <w:bCs/>
          <w:sz w:val="72"/>
          <w:szCs w:val="72"/>
          <w:rtl/>
        </w:rPr>
        <w:t>).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רוב הקומפילרים של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 xml:space="preserve"> מאפשרים לנו לקבל את התרגום לאסמבלי של התוכנית.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בטורבו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 xml:space="preserve"> (וגם בקומפילרים של </w:t>
      </w:r>
      <w:r>
        <w:rPr>
          <w:b/>
          <w:bCs/>
          <w:sz w:val="72"/>
          <w:szCs w:val="72"/>
        </w:rPr>
        <w:t>unix</w:t>
      </w:r>
      <w:r>
        <w:rPr>
          <w:rFonts w:hint="cs"/>
          <w:b/>
          <w:bCs/>
          <w:sz w:val="72"/>
          <w:szCs w:val="72"/>
          <w:rtl/>
        </w:rPr>
        <w:t xml:space="preserve"> זה נעשה ע"י הסוויץ </w:t>
      </w:r>
      <w:r>
        <w:rPr>
          <w:b/>
          <w:bCs/>
          <w:sz w:val="72"/>
          <w:szCs w:val="72"/>
        </w:rPr>
        <w:t>–S</w:t>
      </w:r>
      <w:r>
        <w:rPr>
          <w:rFonts w:hint="cs"/>
          <w:b/>
          <w:bCs/>
          <w:sz w:val="72"/>
          <w:szCs w:val="72"/>
          <w:rtl/>
        </w:rPr>
        <w:t>.</w:t>
      </w:r>
    </w:p>
    <w:p w:rsidR="00E97101" w:rsidRDefault="00E97101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>ב-</w:t>
      </w:r>
      <w:r>
        <w:rPr>
          <w:b/>
          <w:bCs/>
          <w:sz w:val="72"/>
          <w:szCs w:val="72"/>
        </w:rPr>
        <w:t>visual C</w:t>
      </w:r>
      <w:r>
        <w:rPr>
          <w:rFonts w:hint="cs"/>
          <w:b/>
          <w:bCs/>
          <w:sz w:val="72"/>
          <w:szCs w:val="72"/>
          <w:rtl/>
        </w:rPr>
        <w:t xml:space="preserve"> הדבר נעשה ע"י הפקודה</w:t>
      </w:r>
    </w:p>
    <w:p w:rsidR="00E97101" w:rsidRDefault="00E97101" w:rsidP="00E97101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cl</w:t>
      </w:r>
      <w:r w:rsidR="00FD5708">
        <w:rPr>
          <w:b/>
          <w:bCs/>
          <w:sz w:val="72"/>
          <w:szCs w:val="72"/>
        </w:rPr>
        <w:t>.exe</w:t>
      </w:r>
      <w:r>
        <w:rPr>
          <w:b/>
          <w:bCs/>
          <w:sz w:val="72"/>
          <w:szCs w:val="72"/>
        </w:rPr>
        <w:t xml:space="preserve"> </w:t>
      </w:r>
      <w:r w:rsidR="00FD5708">
        <w:rPr>
          <w:b/>
          <w:bCs/>
          <w:sz w:val="72"/>
          <w:szCs w:val="72"/>
        </w:rPr>
        <w:t>/c</w:t>
      </w:r>
      <w:r>
        <w:rPr>
          <w:b/>
          <w:bCs/>
          <w:sz w:val="72"/>
          <w:szCs w:val="72"/>
        </w:rPr>
        <w:t xml:space="preserve"> /FA prog.c</w:t>
      </w:r>
    </w:p>
    <w:p w:rsidR="006E79D3" w:rsidRDefault="00E97101" w:rsidP="006E79D3">
      <w:pPr>
        <w:ind w:left="360"/>
        <w:rPr>
          <w:rFonts w:hint="cs"/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(</w:t>
      </w:r>
      <w:r w:rsidR="006E79D3">
        <w:rPr>
          <w:rFonts w:hint="cs"/>
          <w:b/>
          <w:bCs/>
          <w:sz w:val="72"/>
          <w:szCs w:val="72"/>
          <w:rtl/>
        </w:rPr>
        <w:t xml:space="preserve">במכללה צריך לעשות </w:t>
      </w:r>
      <w:r>
        <w:rPr>
          <w:rFonts w:hint="cs"/>
          <w:b/>
          <w:bCs/>
          <w:sz w:val="72"/>
          <w:szCs w:val="72"/>
          <w:rtl/>
        </w:rPr>
        <w:t>צריך קודם לכן להריץ</w:t>
      </w:r>
      <w:r w:rsidR="006E79D3">
        <w:rPr>
          <w:rFonts w:hint="cs"/>
          <w:b/>
          <w:bCs/>
          <w:sz w:val="72"/>
          <w:szCs w:val="72"/>
          <w:rtl/>
        </w:rPr>
        <w:t xml:space="preserve"> </w:t>
      </w:r>
    </w:p>
    <w:p w:rsidR="006E79D3" w:rsidRDefault="006E79D3" w:rsidP="006E79D3">
      <w:pPr>
        <w:bidi w:val="0"/>
        <w:ind w:left="360"/>
        <w:rPr>
          <w:b/>
          <w:bCs/>
          <w:sz w:val="72"/>
          <w:szCs w:val="72"/>
          <w:rtl/>
        </w:rPr>
      </w:pPr>
      <w:r>
        <w:rPr>
          <w:b/>
          <w:bCs/>
          <w:sz w:val="72"/>
          <w:szCs w:val="72"/>
        </w:rPr>
        <w:t>Path "c:\program files\microsoft visual studio 10.0\vc\bin";%path%</w:t>
      </w:r>
    </w:p>
    <w:p w:rsidR="006E79D3" w:rsidRDefault="00E97101" w:rsidP="006E79D3">
      <w:pPr>
        <w:ind w:left="360"/>
        <w:rPr>
          <w:rFonts w:hint="cs"/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 </w:t>
      </w:r>
      <w:r w:rsidR="006E79D3">
        <w:rPr>
          <w:rFonts w:hint="cs"/>
          <w:b/>
          <w:bCs/>
          <w:sz w:val="72"/>
          <w:szCs w:val="72"/>
          <w:rtl/>
        </w:rPr>
        <w:t>וכן</w:t>
      </w:r>
      <w:bookmarkStart w:id="0" w:name="_GoBack"/>
      <w:bookmarkEnd w:id="0"/>
    </w:p>
    <w:p w:rsidR="006E79D3" w:rsidRDefault="00E97101" w:rsidP="006E79D3">
      <w:pPr>
        <w:bidi w:val="0"/>
        <w:ind w:left="360"/>
        <w:rPr>
          <w:rFonts w:hint="cs"/>
          <w:b/>
          <w:bCs/>
          <w:sz w:val="72"/>
          <w:szCs w:val="72"/>
          <w:rtl/>
        </w:rPr>
      </w:pPr>
      <w:r>
        <w:rPr>
          <w:b/>
          <w:bCs/>
          <w:sz w:val="72"/>
          <w:szCs w:val="72"/>
        </w:rPr>
        <w:t>vcvar32.bat</w:t>
      </w:r>
      <w:r w:rsidR="006E79D3">
        <w:rPr>
          <w:rFonts w:hint="cs"/>
          <w:b/>
          <w:bCs/>
          <w:sz w:val="72"/>
          <w:szCs w:val="72"/>
          <w:rtl/>
        </w:rPr>
        <w:t xml:space="preserve"> </w:t>
      </w:r>
    </w:p>
    <w:p w:rsidR="00E97101" w:rsidRDefault="00E97101" w:rsidP="00E97101">
      <w:pPr>
        <w:ind w:left="360"/>
        <w:rPr>
          <w:rFonts w:hint="cs"/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)</w:t>
      </w:r>
    </w:p>
    <w:p w:rsidR="00723DF4" w:rsidRDefault="00723DF4" w:rsidP="00723DF4">
      <w:pPr>
        <w:ind w:left="360"/>
        <w:rPr>
          <w:rFonts w:hint="cs"/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משתנים אוטומטיים לוקליים מוקצים (כמו פרמטרים) עם הקריאה ו</w:t>
      </w:r>
      <w:r w:rsidRPr="00382C03">
        <w:rPr>
          <w:rFonts w:hint="cs"/>
          <w:b/>
          <w:bCs/>
          <w:sz w:val="72"/>
          <w:szCs w:val="72"/>
          <w:highlight w:val="yellow"/>
          <w:rtl/>
        </w:rPr>
        <w:t>משתחררים אוטומטית</w:t>
      </w:r>
      <w:r>
        <w:rPr>
          <w:rFonts w:hint="cs"/>
          <w:b/>
          <w:bCs/>
          <w:sz w:val="72"/>
          <w:szCs w:val="72"/>
          <w:rtl/>
        </w:rPr>
        <w:t xml:space="preserve"> עם החזרה.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הערך שחושב לתוכו בזמן ריצת הפונקציה </w:t>
      </w:r>
      <w:r w:rsidRPr="00382C03">
        <w:rPr>
          <w:rFonts w:hint="cs"/>
          <w:b/>
          <w:bCs/>
          <w:sz w:val="72"/>
          <w:szCs w:val="72"/>
          <w:highlight w:val="yellow"/>
          <w:rtl/>
        </w:rPr>
        <w:t>אובד</w:t>
      </w:r>
      <w:r>
        <w:rPr>
          <w:rFonts w:hint="cs"/>
          <w:b/>
          <w:bCs/>
          <w:sz w:val="72"/>
          <w:szCs w:val="72"/>
          <w:rtl/>
        </w:rPr>
        <w:t>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במידה והמשתנה האוטומטי מאותחל, הוא מאותחל מחדש בכל פעם.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משתנים לוקליים סטטיים, מוקצים ומאותחלים פעם אחת ואינם משתחררים עם החזרה.  הערך שחושב לתוכם משתמר בין הקריאות.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פה אנחנו רואים שהקצאה ואתחול של משתנה סטטי הוא </w:t>
      </w:r>
      <w:r w:rsidRPr="005C2262">
        <w:rPr>
          <w:rFonts w:hint="cs"/>
          <w:b/>
          <w:bCs/>
          <w:sz w:val="72"/>
          <w:szCs w:val="72"/>
          <w:highlight w:val="yellow"/>
          <w:rtl/>
        </w:rPr>
        <w:t>חלק מהקוד של</w:t>
      </w:r>
      <w:r>
        <w:rPr>
          <w:rFonts w:hint="cs"/>
          <w:b/>
          <w:bCs/>
          <w:sz w:val="72"/>
          <w:szCs w:val="72"/>
          <w:rtl/>
        </w:rPr>
        <w:t xml:space="preserve"> </w:t>
      </w:r>
      <w:r w:rsidRPr="005C2262">
        <w:rPr>
          <w:rFonts w:hint="cs"/>
          <w:b/>
          <w:bCs/>
          <w:sz w:val="72"/>
          <w:szCs w:val="72"/>
          <w:highlight w:val="yellow"/>
          <w:rtl/>
        </w:rPr>
        <w:t>התוכנית</w:t>
      </w:r>
      <w:r>
        <w:rPr>
          <w:rFonts w:hint="cs"/>
          <w:b/>
          <w:bCs/>
          <w:sz w:val="72"/>
          <w:szCs w:val="72"/>
          <w:rtl/>
        </w:rPr>
        <w:t>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הקצאה ואתחול של משתנה סטטי נעשה </w:t>
      </w:r>
      <w:r w:rsidRPr="008B68AA">
        <w:rPr>
          <w:rFonts w:hint="cs"/>
          <w:b/>
          <w:bCs/>
          <w:sz w:val="72"/>
          <w:szCs w:val="72"/>
          <w:highlight w:val="yellow"/>
          <w:rtl/>
        </w:rPr>
        <w:t>בזמן העתקת</w:t>
      </w:r>
      <w:r>
        <w:rPr>
          <w:rFonts w:hint="cs"/>
          <w:b/>
          <w:bCs/>
          <w:sz w:val="72"/>
          <w:szCs w:val="72"/>
          <w:rtl/>
        </w:rPr>
        <w:t xml:space="preserve"> </w:t>
      </w:r>
      <w:r w:rsidRPr="008B68AA">
        <w:rPr>
          <w:rFonts w:hint="cs"/>
          <w:b/>
          <w:bCs/>
          <w:sz w:val="72"/>
          <w:szCs w:val="72"/>
          <w:highlight w:val="yellow"/>
          <w:rtl/>
        </w:rPr>
        <w:t>התוכנית לזיכרון</w:t>
      </w:r>
      <w:r>
        <w:rPr>
          <w:rFonts w:hint="cs"/>
          <w:b/>
          <w:bCs/>
          <w:sz w:val="72"/>
          <w:szCs w:val="72"/>
          <w:rtl/>
        </w:rPr>
        <w:t>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כל זה נכון בדיוק באותה מידה עבור משתנים גלובליים. ההבדל הוא רק מי </w:t>
      </w:r>
      <w:r w:rsidRPr="00BC4034">
        <w:rPr>
          <w:rFonts w:hint="cs"/>
          <w:b/>
          <w:bCs/>
          <w:sz w:val="72"/>
          <w:szCs w:val="72"/>
          <w:highlight w:val="yellow"/>
          <w:rtl/>
        </w:rPr>
        <w:t>מכיר את שם המשתנה</w:t>
      </w:r>
      <w:r>
        <w:rPr>
          <w:rFonts w:hint="cs"/>
          <w:b/>
          <w:bCs/>
          <w:sz w:val="72"/>
          <w:szCs w:val="72"/>
          <w:rtl/>
        </w:rPr>
        <w:t>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  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מימוש פרמטרים ראינו.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נשאר רק השאלה: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"איך הקומפילר מממש </w:t>
      </w:r>
      <w:r w:rsidRPr="00AA0859">
        <w:rPr>
          <w:rFonts w:hint="cs"/>
          <w:b/>
          <w:bCs/>
          <w:sz w:val="72"/>
          <w:szCs w:val="72"/>
          <w:highlight w:val="yellow"/>
          <w:rtl/>
        </w:rPr>
        <w:t>משתנים לוקליים</w:t>
      </w:r>
      <w:r>
        <w:rPr>
          <w:rFonts w:hint="cs"/>
          <w:b/>
          <w:bCs/>
          <w:sz w:val="72"/>
          <w:szCs w:val="72"/>
          <w:rtl/>
        </w:rPr>
        <w:t xml:space="preserve"> </w:t>
      </w:r>
      <w:r w:rsidRPr="00AA0859">
        <w:rPr>
          <w:rFonts w:hint="cs"/>
          <w:b/>
          <w:bCs/>
          <w:sz w:val="72"/>
          <w:szCs w:val="72"/>
          <w:highlight w:val="yellow"/>
          <w:rtl/>
        </w:rPr>
        <w:t>אוטומטיים</w:t>
      </w:r>
      <w:r>
        <w:rPr>
          <w:rFonts w:hint="cs"/>
          <w:b/>
          <w:bCs/>
          <w:sz w:val="72"/>
          <w:szCs w:val="72"/>
          <w:rtl/>
        </w:rPr>
        <w:t>?"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תשובה: 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בצורה דומה לפרמטרים, </w:t>
      </w:r>
      <w:r w:rsidRPr="00794457">
        <w:rPr>
          <w:rFonts w:hint="cs"/>
          <w:b/>
          <w:bCs/>
          <w:sz w:val="72"/>
          <w:szCs w:val="72"/>
          <w:highlight w:val="yellow"/>
          <w:rtl/>
        </w:rPr>
        <w:t>על המחסנית</w:t>
      </w:r>
      <w:r>
        <w:rPr>
          <w:rFonts w:hint="cs"/>
          <w:b/>
          <w:bCs/>
          <w:sz w:val="72"/>
          <w:szCs w:val="72"/>
          <w:rtl/>
        </w:rPr>
        <w:t>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>באופן עקרוני  המימוש הוא (כשאין משתני אוגר):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_f proc near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push bp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mov bp,sp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</w:t>
      </w:r>
      <w:r w:rsidRPr="003754B0">
        <w:rPr>
          <w:b/>
          <w:bCs/>
          <w:sz w:val="72"/>
          <w:szCs w:val="72"/>
          <w:highlight w:val="yellow"/>
        </w:rPr>
        <w:t>sub sp,</w:t>
      </w:r>
      <w:r w:rsidRPr="00C111F9">
        <w:rPr>
          <w:b/>
          <w:bCs/>
          <w:i/>
          <w:iCs/>
          <w:sz w:val="72"/>
          <w:szCs w:val="72"/>
          <w:highlight w:val="yellow"/>
        </w:rPr>
        <w:t>k</w:t>
      </w:r>
      <w:r>
        <w:rPr>
          <w:b/>
          <w:bCs/>
          <w:sz w:val="72"/>
          <w:szCs w:val="72"/>
        </w:rPr>
        <w:t xml:space="preserve">  ; </w:t>
      </w:r>
      <w:r w:rsidRPr="00C111F9">
        <w:rPr>
          <w:rFonts w:hint="cs"/>
          <w:b/>
          <w:bCs/>
          <w:sz w:val="72"/>
          <w:szCs w:val="72"/>
          <w:highlight w:val="yellow"/>
          <w:rtl/>
        </w:rPr>
        <w:t>הקצאה</w:t>
      </w:r>
      <w:r>
        <w:rPr>
          <w:b/>
          <w:bCs/>
          <w:sz w:val="72"/>
          <w:szCs w:val="72"/>
        </w:rPr>
        <w:t xml:space="preserve">  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….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  <w:rtl/>
        </w:rPr>
      </w:pPr>
      <w:r>
        <w:rPr>
          <w:b/>
          <w:bCs/>
          <w:sz w:val="72"/>
          <w:szCs w:val="72"/>
        </w:rPr>
        <w:t xml:space="preserve">     </w:t>
      </w:r>
      <w:r w:rsidRPr="00C111F9">
        <w:rPr>
          <w:b/>
          <w:bCs/>
          <w:sz w:val="72"/>
          <w:szCs w:val="72"/>
          <w:highlight w:val="yellow"/>
        </w:rPr>
        <w:t xml:space="preserve">mov sp,bp;  </w:t>
      </w:r>
      <w:r w:rsidRPr="00C111F9">
        <w:rPr>
          <w:rFonts w:hint="cs"/>
          <w:b/>
          <w:bCs/>
          <w:sz w:val="72"/>
          <w:szCs w:val="72"/>
          <w:highlight w:val="yellow"/>
          <w:rtl/>
        </w:rPr>
        <w:t>שחרור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Pop bp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ret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>אם יש אתחול, זה נראה משהו כמו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mov  word ptr [bp-6], 8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מימוש העברת פרמטרים </w:t>
      </w:r>
      <w:r>
        <w:rPr>
          <w:b/>
          <w:bCs/>
          <w:sz w:val="72"/>
          <w:szCs w:val="72"/>
        </w:rPr>
        <w:t>by value</w:t>
      </w:r>
      <w:r>
        <w:rPr>
          <w:rFonts w:hint="cs"/>
          <w:b/>
          <w:bCs/>
          <w:sz w:val="72"/>
          <w:szCs w:val="72"/>
          <w:rtl/>
        </w:rPr>
        <w:t>: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נעשה ע"י </w:t>
      </w:r>
      <w:r w:rsidRPr="00E71B6F">
        <w:rPr>
          <w:rFonts w:hint="cs"/>
          <w:b/>
          <w:bCs/>
          <w:sz w:val="72"/>
          <w:szCs w:val="72"/>
          <w:highlight w:val="yellow"/>
          <w:rtl/>
        </w:rPr>
        <w:t>דחיפת תוכן</w:t>
      </w:r>
      <w:r>
        <w:rPr>
          <w:rFonts w:hint="cs"/>
          <w:b/>
          <w:bCs/>
          <w:sz w:val="72"/>
          <w:szCs w:val="72"/>
          <w:rtl/>
        </w:rPr>
        <w:t xml:space="preserve"> </w:t>
      </w:r>
      <w:r w:rsidRPr="00E71B6F">
        <w:rPr>
          <w:rFonts w:hint="cs"/>
          <w:b/>
          <w:bCs/>
          <w:sz w:val="72"/>
          <w:szCs w:val="72"/>
          <w:highlight w:val="yellow"/>
          <w:rtl/>
        </w:rPr>
        <w:t>המשתנה</w:t>
      </w:r>
      <w:r>
        <w:rPr>
          <w:rFonts w:hint="cs"/>
          <w:b/>
          <w:bCs/>
          <w:sz w:val="72"/>
          <w:szCs w:val="72"/>
          <w:rtl/>
        </w:rPr>
        <w:t xml:space="preserve"> </w:t>
      </w:r>
      <w:r w:rsidRPr="00E71B6F">
        <w:rPr>
          <w:rFonts w:hint="cs"/>
          <w:b/>
          <w:bCs/>
          <w:sz w:val="72"/>
          <w:szCs w:val="72"/>
          <w:highlight w:val="yellow"/>
          <w:rtl/>
        </w:rPr>
        <w:t>למחסנית</w:t>
      </w:r>
      <w:r>
        <w:rPr>
          <w:rFonts w:hint="cs"/>
          <w:b/>
          <w:bCs/>
          <w:sz w:val="72"/>
          <w:szCs w:val="72"/>
          <w:rtl/>
        </w:rPr>
        <w:t>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כל שינוי בפרמטר בפונקציה הנקראית משנה רק </w:t>
      </w:r>
      <w:r w:rsidRPr="00E71B6F">
        <w:rPr>
          <w:rFonts w:hint="cs"/>
          <w:b/>
          <w:bCs/>
          <w:sz w:val="72"/>
          <w:szCs w:val="72"/>
          <w:highlight w:val="yellow"/>
          <w:rtl/>
        </w:rPr>
        <w:t>כפיל</w:t>
      </w:r>
      <w:r>
        <w:rPr>
          <w:rFonts w:hint="cs"/>
          <w:b/>
          <w:bCs/>
          <w:sz w:val="72"/>
          <w:szCs w:val="72"/>
          <w:rtl/>
        </w:rPr>
        <w:t xml:space="preserve"> של משתנה המקור </w:t>
      </w:r>
      <w:r w:rsidRPr="00E71B6F">
        <w:rPr>
          <w:rFonts w:hint="cs"/>
          <w:b/>
          <w:bCs/>
          <w:sz w:val="72"/>
          <w:szCs w:val="72"/>
          <w:highlight w:val="yellow"/>
          <w:rtl/>
        </w:rPr>
        <w:t>במחסנית</w:t>
      </w:r>
      <w:r>
        <w:rPr>
          <w:rFonts w:hint="cs"/>
          <w:b/>
          <w:bCs/>
          <w:sz w:val="72"/>
          <w:szCs w:val="72"/>
          <w:rtl/>
        </w:rPr>
        <w:t>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>משתני אוגר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ניסיון להקטין גישות לזיכרון: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אם המתכנת מגדיר משתנה בגודל אוגר ולא מבקש את הכתובת שלו ע"י האופרטור &amp; הקומפילר יממש אותו באוגר.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טורבו </w:t>
      </w:r>
      <w:r>
        <w:rPr>
          <w:b/>
          <w:bCs/>
          <w:sz w:val="72"/>
          <w:szCs w:val="72"/>
        </w:rPr>
        <w:t xml:space="preserve">C  </w:t>
      </w:r>
      <w:r>
        <w:rPr>
          <w:rFonts w:hint="cs"/>
          <w:b/>
          <w:bCs/>
          <w:sz w:val="72"/>
          <w:szCs w:val="72"/>
          <w:rtl/>
        </w:rPr>
        <w:t xml:space="preserve"> משתמש למטרה הזו באוגרים </w:t>
      </w:r>
      <w:r w:rsidRPr="00FB7DD5">
        <w:rPr>
          <w:b/>
          <w:bCs/>
          <w:sz w:val="72"/>
          <w:szCs w:val="72"/>
          <w:highlight w:val="yellow"/>
        </w:rPr>
        <w:t>SI,DI</w:t>
      </w:r>
      <w:r>
        <w:rPr>
          <w:rFonts w:hint="cs"/>
          <w:b/>
          <w:bCs/>
          <w:sz w:val="72"/>
          <w:szCs w:val="72"/>
          <w:rtl/>
        </w:rPr>
        <w:t>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מתכנת יכול לבקש מהקומפילר לממש משתנה </w:t>
      </w:r>
      <w:r>
        <w:rPr>
          <w:rFonts w:hint="cs"/>
          <w:b/>
          <w:bCs/>
          <w:sz w:val="72"/>
          <w:szCs w:val="72"/>
          <w:rtl/>
        </w:rPr>
        <w:lastRenderedPageBreak/>
        <w:t xml:space="preserve">באוגר  ע"י מילת המפתח </w:t>
      </w:r>
      <w:r>
        <w:rPr>
          <w:b/>
          <w:bCs/>
          <w:sz w:val="72"/>
          <w:szCs w:val="72"/>
        </w:rPr>
        <w:t>register</w:t>
      </w:r>
      <w:r>
        <w:rPr>
          <w:rFonts w:hint="cs"/>
          <w:b/>
          <w:bCs/>
          <w:sz w:val="72"/>
          <w:szCs w:val="72"/>
          <w:rtl/>
        </w:rPr>
        <w:t xml:space="preserve"> למשל הכרזה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register int x;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 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>מימוש פוינטרים לפונקציה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ממומש ע"י גרסאות מיוחדות של הפקודה </w:t>
      </w:r>
      <w:r>
        <w:rPr>
          <w:b/>
          <w:bCs/>
          <w:sz w:val="72"/>
          <w:szCs w:val="72"/>
        </w:rPr>
        <w:t>CALL</w:t>
      </w:r>
      <w:r>
        <w:rPr>
          <w:rFonts w:hint="cs"/>
          <w:b/>
          <w:bCs/>
          <w:sz w:val="72"/>
          <w:szCs w:val="72"/>
          <w:rtl/>
        </w:rPr>
        <w:t>: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CALL </w:t>
      </w:r>
      <w:r>
        <w:rPr>
          <w:rFonts w:hint="cs"/>
          <w:b/>
          <w:bCs/>
          <w:sz w:val="72"/>
          <w:szCs w:val="72"/>
          <w:rtl/>
        </w:rPr>
        <w:t>אוגר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או</w:t>
      </w:r>
    </w:p>
    <w:p w:rsidR="00723DF4" w:rsidRDefault="00723DF4" w:rsidP="00723DF4">
      <w:pPr>
        <w:bidi w:val="0"/>
        <w:ind w:left="3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CALL </w:t>
      </w:r>
      <w:r>
        <w:rPr>
          <w:rFonts w:hint="cs"/>
          <w:b/>
          <w:bCs/>
          <w:sz w:val="72"/>
          <w:szCs w:val="72"/>
          <w:rtl/>
        </w:rPr>
        <w:t xml:space="preserve">משתנה </w:t>
      </w:r>
      <w:r w:rsidRPr="004A053D">
        <w:rPr>
          <w:rFonts w:hint="cs"/>
          <w:b/>
          <w:bCs/>
          <w:sz w:val="72"/>
          <w:szCs w:val="72"/>
          <w:highlight w:val="yellow"/>
          <w:rtl/>
        </w:rPr>
        <w:t>מידע</w:t>
      </w:r>
      <w:r>
        <w:rPr>
          <w:rFonts w:hint="cs"/>
          <w:b/>
          <w:bCs/>
          <w:sz w:val="72"/>
          <w:szCs w:val="72"/>
          <w:rtl/>
        </w:rPr>
        <w:t xml:space="preserve"> בזיכרון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ממומש פקודת מכונה המציבה ערך מבוקש לפקודה הבאה לביצוע.</w:t>
      </w: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Default="00723DF4" w:rsidP="00723DF4">
      <w:pPr>
        <w:ind w:left="360"/>
        <w:rPr>
          <w:b/>
          <w:bCs/>
          <w:sz w:val="72"/>
          <w:szCs w:val="72"/>
          <w:rtl/>
        </w:rPr>
      </w:pPr>
    </w:p>
    <w:p w:rsidR="00723DF4" w:rsidRPr="006C6EC9" w:rsidRDefault="00723DF4" w:rsidP="00F54877">
      <w:pPr>
        <w:pStyle w:val="a3"/>
        <w:rPr>
          <w:b/>
          <w:bCs/>
          <w:sz w:val="50"/>
          <w:szCs w:val="50"/>
          <w:rtl/>
        </w:rPr>
      </w:pPr>
    </w:p>
    <w:p w:rsidR="00E44B9C" w:rsidRPr="00C00BA4" w:rsidRDefault="00E44B9C">
      <w:pPr>
        <w:rPr>
          <w:b/>
          <w:bCs/>
          <w:sz w:val="50"/>
          <w:szCs w:val="50"/>
          <w:rtl/>
        </w:rPr>
      </w:pPr>
    </w:p>
    <w:sectPr w:rsidR="00E44B9C" w:rsidRPr="00C00BA4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B09"/>
    <w:multiLevelType w:val="hybridMultilevel"/>
    <w:tmpl w:val="C0A8751A"/>
    <w:lvl w:ilvl="0" w:tplc="51A6C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722E8"/>
    <w:multiLevelType w:val="hybridMultilevel"/>
    <w:tmpl w:val="8BD04F38"/>
    <w:lvl w:ilvl="0" w:tplc="846451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A4"/>
    <w:rsid w:val="000D39C0"/>
    <w:rsid w:val="0012023D"/>
    <w:rsid w:val="00324920"/>
    <w:rsid w:val="00385622"/>
    <w:rsid w:val="004D1E3B"/>
    <w:rsid w:val="005B1CDD"/>
    <w:rsid w:val="005F1BDA"/>
    <w:rsid w:val="006C6EC9"/>
    <w:rsid w:val="006E410C"/>
    <w:rsid w:val="006E79D3"/>
    <w:rsid w:val="00723DF4"/>
    <w:rsid w:val="00846D62"/>
    <w:rsid w:val="009638DE"/>
    <w:rsid w:val="00BF5C04"/>
    <w:rsid w:val="00C00BA4"/>
    <w:rsid w:val="00C34CA3"/>
    <w:rsid w:val="00CC5711"/>
    <w:rsid w:val="00D70628"/>
    <w:rsid w:val="00DC10B5"/>
    <w:rsid w:val="00E44B9C"/>
    <w:rsid w:val="00E97101"/>
    <w:rsid w:val="00F54877"/>
    <w:rsid w:val="00FD5708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508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Eytan</cp:lastModifiedBy>
  <cp:revision>25</cp:revision>
  <dcterms:created xsi:type="dcterms:W3CDTF">2013-09-03T13:04:00Z</dcterms:created>
  <dcterms:modified xsi:type="dcterms:W3CDTF">2013-09-05T12:35:00Z</dcterms:modified>
</cp:coreProperties>
</file>