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6A9" w:rsidRDefault="006C5599">
      <w:pPr>
        <w:rPr>
          <w:rFonts w:ascii="Times New Roman" w:hAnsi="Times New Roman" w:cs="Times New Roman"/>
          <w:b/>
          <w:bCs/>
          <w:sz w:val="52"/>
          <w:szCs w:val="52"/>
          <w:u w:val="single"/>
          <w:rtl/>
        </w:rPr>
      </w:pPr>
      <w:r w:rsidRPr="006C5599">
        <w:rPr>
          <w:rFonts w:ascii="Times New Roman" w:hAnsi="Times New Roman" w:cs="Times New Roman"/>
          <w:b/>
          <w:bCs/>
          <w:sz w:val="52"/>
          <w:szCs w:val="52"/>
          <w:u w:val="single"/>
          <w:rtl/>
        </w:rPr>
        <w:t xml:space="preserve">תכנות </w:t>
      </w:r>
      <w:r w:rsidRPr="006C5599">
        <w:rPr>
          <w:rFonts w:ascii="Times New Roman" w:hAnsi="Times New Roman" w:cs="Times New Roman"/>
          <w:b/>
          <w:bCs/>
          <w:sz w:val="52"/>
          <w:szCs w:val="52"/>
          <w:u w:val="single"/>
        </w:rPr>
        <w:t>pipe</w:t>
      </w:r>
    </w:p>
    <w:p w:rsidR="006C5599" w:rsidRDefault="006C5599">
      <w:pPr>
        <w:rPr>
          <w:rFonts w:ascii="Times New Roman" w:hAnsi="Times New Roman" w:cs="Times New Roman"/>
          <w:b/>
          <w:bCs/>
          <w:sz w:val="52"/>
          <w:szCs w:val="52"/>
          <w:rtl/>
        </w:rPr>
      </w:pPr>
      <w:r>
        <w:rPr>
          <w:rFonts w:ascii="Times New Roman" w:hAnsi="Times New Roman" w:cs="Times New Roman" w:hint="cs"/>
          <w:b/>
          <w:bCs/>
          <w:sz w:val="52"/>
          <w:szCs w:val="52"/>
          <w:rtl/>
        </w:rPr>
        <w:t xml:space="preserve">בתכנות </w:t>
      </w:r>
      <w:r>
        <w:rPr>
          <w:rFonts w:ascii="Times New Roman" w:hAnsi="Times New Roman" w:cs="Times New Roman"/>
          <w:b/>
          <w:bCs/>
          <w:sz w:val="52"/>
          <w:szCs w:val="52"/>
        </w:rPr>
        <w:t>pipe</w:t>
      </w:r>
      <w:r>
        <w:rPr>
          <w:rFonts w:ascii="Times New Roman" w:hAnsi="Times New Roman" w:cs="Times New Roman" w:hint="cs"/>
          <w:b/>
          <w:bCs/>
          <w:sz w:val="52"/>
          <w:szCs w:val="52"/>
          <w:rtl/>
        </w:rPr>
        <w:t xml:space="preserve"> יש מספר עקרונות:</w:t>
      </w:r>
    </w:p>
    <w:p w:rsidR="006C5599" w:rsidRDefault="006C5599" w:rsidP="006C5599">
      <w:pPr>
        <w:pStyle w:val="ListParagraph"/>
        <w:numPr>
          <w:ilvl w:val="0"/>
          <w:numId w:val="1"/>
        </w:numPr>
        <w:rPr>
          <w:rFonts w:ascii="Times New Roman" w:hAnsi="Times New Roman" w:cs="Times New Roman" w:hint="cs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Pipe</w:t>
      </w:r>
      <w:r>
        <w:rPr>
          <w:rFonts w:ascii="Times New Roman" w:hAnsi="Times New Roman" w:cs="Times New Roman" w:hint="cs"/>
          <w:b/>
          <w:bCs/>
          <w:sz w:val="52"/>
          <w:szCs w:val="52"/>
          <w:rtl/>
        </w:rPr>
        <w:t xml:space="preserve"> הוא חוצץ בזיכרון, שמשמש תקשורת בין תהליכים.</w:t>
      </w:r>
    </w:p>
    <w:p w:rsidR="006C5599" w:rsidRDefault="006C5599" w:rsidP="006C5599">
      <w:pPr>
        <w:pStyle w:val="ListParagraph"/>
        <w:numPr>
          <w:ilvl w:val="0"/>
          <w:numId w:val="1"/>
        </w:numPr>
        <w:rPr>
          <w:rFonts w:ascii="Times New Roman" w:hAnsi="Times New Roman" w:cs="Times New Roman" w:hint="cs"/>
          <w:b/>
          <w:bCs/>
          <w:sz w:val="52"/>
          <w:szCs w:val="52"/>
        </w:rPr>
      </w:pPr>
      <w:r>
        <w:rPr>
          <w:rFonts w:ascii="Times New Roman" w:hAnsi="Times New Roman" w:cs="Times New Roman" w:hint="cs"/>
          <w:b/>
          <w:bCs/>
          <w:sz w:val="52"/>
          <w:szCs w:val="52"/>
          <w:rtl/>
        </w:rPr>
        <w:t>יש לו קצה כתיבה וקצה קריאה</w:t>
      </w:r>
    </w:p>
    <w:p w:rsidR="006C5599" w:rsidRDefault="00D91030" w:rsidP="00D910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 w:hint="cs"/>
          <w:b/>
          <w:bCs/>
          <w:sz w:val="52"/>
          <w:szCs w:val="52"/>
          <w:rtl/>
        </w:rPr>
        <w:t xml:space="preserve">השימוש בו פשוט </w:t>
      </w:r>
      <w:r w:rsidR="00676BAE">
        <w:rPr>
          <w:rFonts w:ascii="Times New Roman" w:hAnsi="Times New Roman" w:cs="Times New Roman" w:hint="cs"/>
          <w:b/>
          <w:bCs/>
          <w:sz w:val="52"/>
          <w:szCs w:val="52"/>
          <w:rtl/>
        </w:rPr>
        <w:t xml:space="preserve">מסונכרן </w:t>
      </w:r>
      <w:r>
        <w:rPr>
          <w:rFonts w:ascii="Times New Roman" w:hAnsi="Times New Roman" w:cs="Times New Roman" w:hint="cs"/>
          <w:b/>
          <w:bCs/>
          <w:sz w:val="52"/>
          <w:szCs w:val="52"/>
          <w:rtl/>
        </w:rPr>
        <w:t>ואמין בתנאי שיש רק תהל</w:t>
      </w:r>
      <w:r w:rsidR="00A133F6">
        <w:rPr>
          <w:rFonts w:ascii="Times New Roman" w:hAnsi="Times New Roman" w:cs="Times New Roman" w:hint="cs"/>
          <w:b/>
          <w:bCs/>
          <w:sz w:val="52"/>
          <w:szCs w:val="52"/>
          <w:rtl/>
        </w:rPr>
        <w:t>יך כותב אחד ותהליך אחר קורא אחד, מכמה סיבות.</w:t>
      </w:r>
    </w:p>
    <w:p w:rsidR="00676BAE" w:rsidRDefault="00676BAE" w:rsidP="00D91030">
      <w:pPr>
        <w:pStyle w:val="ListParagraph"/>
        <w:numPr>
          <w:ilvl w:val="0"/>
          <w:numId w:val="1"/>
        </w:numPr>
        <w:rPr>
          <w:rFonts w:ascii="Times New Roman" w:hAnsi="Times New Roman" w:cs="Times New Roman" w:hint="cs"/>
          <w:b/>
          <w:bCs/>
          <w:sz w:val="52"/>
          <w:szCs w:val="52"/>
        </w:rPr>
      </w:pPr>
      <w:r>
        <w:rPr>
          <w:rFonts w:ascii="Times New Roman" w:hAnsi="Times New Roman" w:cs="Times New Roman" w:hint="cs"/>
          <w:b/>
          <w:bCs/>
          <w:sz w:val="52"/>
          <w:szCs w:val="52"/>
          <w:rtl/>
        </w:rPr>
        <w:t xml:space="preserve">סנכרון: </w:t>
      </w:r>
    </w:p>
    <w:p w:rsidR="00676BAE" w:rsidRDefault="00676BAE" w:rsidP="00676BAE">
      <w:pPr>
        <w:pStyle w:val="ListParagraph"/>
        <w:numPr>
          <w:ilvl w:val="0"/>
          <w:numId w:val="2"/>
        </w:numPr>
        <w:rPr>
          <w:rFonts w:ascii="Times New Roman" w:hAnsi="Times New Roman" w:cs="Times New Roman" w:hint="cs"/>
          <w:b/>
          <w:bCs/>
          <w:sz w:val="52"/>
          <w:szCs w:val="52"/>
        </w:rPr>
      </w:pPr>
      <w:r>
        <w:rPr>
          <w:rFonts w:ascii="Times New Roman" w:hAnsi="Times New Roman" w:cs="Times New Roman" w:hint="cs"/>
          <w:b/>
          <w:bCs/>
          <w:sz w:val="52"/>
          <w:szCs w:val="52"/>
          <w:rtl/>
        </w:rPr>
        <w:t>תהליך הקורא מ-</w:t>
      </w:r>
      <w:r>
        <w:rPr>
          <w:rFonts w:ascii="Times New Roman" w:hAnsi="Times New Roman" w:cs="Times New Roman"/>
          <w:b/>
          <w:bCs/>
          <w:sz w:val="52"/>
          <w:szCs w:val="52"/>
        </w:rPr>
        <w:t>pipe</w:t>
      </w:r>
      <w:r>
        <w:rPr>
          <w:rFonts w:ascii="Times New Roman" w:hAnsi="Times New Roman" w:cs="Times New Roman" w:hint="cs"/>
          <w:b/>
          <w:bCs/>
          <w:sz w:val="52"/>
          <w:szCs w:val="52"/>
          <w:rtl/>
        </w:rPr>
        <w:t xml:space="preserve"> ריק נחסם.</w:t>
      </w:r>
    </w:p>
    <w:p w:rsidR="00676BAE" w:rsidRDefault="00676BAE" w:rsidP="00676B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 w:hint="cs"/>
          <w:b/>
          <w:bCs/>
          <w:sz w:val="52"/>
          <w:szCs w:val="52"/>
          <w:rtl/>
        </w:rPr>
        <w:t>תהליך ה</w:t>
      </w:r>
      <w:r>
        <w:rPr>
          <w:rFonts w:ascii="Times New Roman" w:hAnsi="Times New Roman" w:cs="Times New Roman" w:hint="cs"/>
          <w:b/>
          <w:bCs/>
          <w:sz w:val="52"/>
          <w:szCs w:val="52"/>
          <w:rtl/>
        </w:rPr>
        <w:t>כו</w:t>
      </w:r>
      <w:r w:rsidR="0030618D">
        <w:rPr>
          <w:rFonts w:ascii="Times New Roman" w:hAnsi="Times New Roman" w:cs="Times New Roman" w:hint="cs"/>
          <w:b/>
          <w:bCs/>
          <w:sz w:val="52"/>
          <w:szCs w:val="52"/>
          <w:rtl/>
        </w:rPr>
        <w:t>תב לחוצץ מלא נחסם.</w:t>
      </w:r>
    </w:p>
    <w:p w:rsidR="00D3739D" w:rsidRDefault="000031EA" w:rsidP="00D373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 w:hint="cs"/>
          <w:b/>
          <w:bCs/>
          <w:sz w:val="52"/>
          <w:szCs w:val="52"/>
          <w:rtl/>
        </w:rPr>
        <w:t>קריאה וכתיבה ל-</w:t>
      </w:r>
      <w:r>
        <w:rPr>
          <w:rFonts w:ascii="Times New Roman" w:hAnsi="Times New Roman" w:cs="Times New Roman"/>
          <w:b/>
          <w:bCs/>
          <w:sz w:val="52"/>
          <w:szCs w:val="52"/>
        </w:rPr>
        <w:t>pipe</w:t>
      </w:r>
      <w:r>
        <w:rPr>
          <w:rFonts w:ascii="Times New Roman" w:hAnsi="Times New Roman" w:cs="Times New Roman" w:hint="cs"/>
          <w:b/>
          <w:bCs/>
          <w:sz w:val="52"/>
          <w:szCs w:val="52"/>
          <w:rtl/>
        </w:rPr>
        <w:t xml:space="preserve"> הוא כאילו כתיבה / קריאה לקובץ.</w:t>
      </w:r>
    </w:p>
    <w:p w:rsidR="00D82A0F" w:rsidRDefault="00D82A0F" w:rsidP="00D373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 w:hint="cs"/>
          <w:b/>
          <w:bCs/>
          <w:sz w:val="52"/>
          <w:szCs w:val="52"/>
          <w:rtl/>
        </w:rPr>
        <w:t>המיפוי ל-</w:t>
      </w:r>
      <w:r>
        <w:rPr>
          <w:rFonts w:ascii="Times New Roman" w:hAnsi="Times New Roman" w:cs="Times New Roman"/>
          <w:b/>
          <w:bCs/>
          <w:sz w:val="52"/>
          <w:szCs w:val="52"/>
        </w:rPr>
        <w:t>pipe</w:t>
      </w:r>
      <w:r>
        <w:rPr>
          <w:rFonts w:ascii="Times New Roman" w:hAnsi="Times New Roman" w:cs="Times New Roman" w:hint="cs"/>
          <w:b/>
          <w:bCs/>
          <w:sz w:val="52"/>
          <w:szCs w:val="52"/>
          <w:rtl/>
        </w:rPr>
        <w:t xml:space="preserve"> הוא דרך טבלת ה-ק/פ הפנימי של התהליך.</w:t>
      </w:r>
    </w:p>
    <w:p w:rsidR="00B617EF" w:rsidRDefault="00B617EF" w:rsidP="00D373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 w:hint="cs"/>
          <w:b/>
          <w:bCs/>
          <w:sz w:val="52"/>
          <w:szCs w:val="52"/>
          <w:rtl/>
        </w:rPr>
        <w:t>המיפוי ל-</w:t>
      </w:r>
      <w:r>
        <w:rPr>
          <w:rFonts w:ascii="Times New Roman" w:hAnsi="Times New Roman" w:cs="Times New Roman"/>
          <w:b/>
          <w:bCs/>
          <w:sz w:val="52"/>
          <w:szCs w:val="52"/>
        </w:rPr>
        <w:t>pipe</w:t>
      </w:r>
      <w:r>
        <w:rPr>
          <w:rFonts w:ascii="Times New Roman" w:hAnsi="Times New Roman" w:cs="Times New Roman" w:hint="cs"/>
          <w:b/>
          <w:bCs/>
          <w:sz w:val="52"/>
          <w:szCs w:val="52"/>
          <w:rtl/>
        </w:rPr>
        <w:t xml:space="preserve"> הוא על ידי ירושה של טבלת ק/פ פנימית </w:t>
      </w:r>
      <w:r w:rsidR="005B7EDD">
        <w:rPr>
          <w:rFonts w:ascii="Times New Roman" w:hAnsi="Times New Roman" w:cs="Times New Roman" w:hint="cs"/>
          <w:b/>
          <w:bCs/>
          <w:sz w:val="52"/>
          <w:szCs w:val="52"/>
          <w:rtl/>
        </w:rPr>
        <w:t>של תהליך (שיצר את ה-</w:t>
      </w:r>
      <w:r w:rsidR="005B7EDD">
        <w:rPr>
          <w:rFonts w:ascii="Times New Roman" w:hAnsi="Times New Roman" w:cs="Times New Roman"/>
          <w:b/>
          <w:bCs/>
          <w:sz w:val="52"/>
          <w:szCs w:val="52"/>
        </w:rPr>
        <w:t>pipe</w:t>
      </w:r>
      <w:r w:rsidR="005B7EDD">
        <w:rPr>
          <w:rFonts w:ascii="Times New Roman" w:hAnsi="Times New Roman" w:cs="Times New Roman" w:hint="cs"/>
          <w:b/>
          <w:bCs/>
          <w:sz w:val="52"/>
          <w:szCs w:val="52"/>
          <w:rtl/>
        </w:rPr>
        <w:t>)</w:t>
      </w:r>
      <w:r w:rsidR="00855E12">
        <w:rPr>
          <w:rFonts w:ascii="Times New Roman" w:hAnsi="Times New Roman" w:cs="Times New Roman" w:hint="cs"/>
          <w:b/>
          <w:bCs/>
          <w:sz w:val="52"/>
          <w:szCs w:val="52"/>
          <w:rtl/>
        </w:rPr>
        <w:t xml:space="preserve"> לפיכך </w:t>
      </w:r>
      <w:r w:rsidR="00855E12">
        <w:rPr>
          <w:rFonts w:ascii="Times New Roman" w:hAnsi="Times New Roman" w:cs="Times New Roman"/>
          <w:b/>
          <w:bCs/>
          <w:sz w:val="52"/>
          <w:szCs w:val="52"/>
        </w:rPr>
        <w:t>pipe</w:t>
      </w:r>
      <w:r w:rsidR="00855E12">
        <w:rPr>
          <w:rFonts w:ascii="Times New Roman" w:hAnsi="Times New Roman" w:cs="Times New Roman" w:hint="cs"/>
          <w:b/>
          <w:bCs/>
          <w:sz w:val="52"/>
          <w:szCs w:val="52"/>
          <w:rtl/>
        </w:rPr>
        <w:t xml:space="preserve"> יכול לקשר רק בין תהליכים שיש </w:t>
      </w:r>
      <w:r w:rsidR="003D751F">
        <w:rPr>
          <w:rFonts w:ascii="Times New Roman" w:hAnsi="Times New Roman" w:cs="Times New Roman" w:hint="cs"/>
          <w:b/>
          <w:bCs/>
          <w:sz w:val="52"/>
          <w:szCs w:val="52"/>
          <w:rtl/>
        </w:rPr>
        <w:t>להם אב קדמון משותף.</w:t>
      </w:r>
      <w:r w:rsidR="007C1E73">
        <w:rPr>
          <w:rFonts w:ascii="Times New Roman" w:hAnsi="Times New Roman" w:cs="Times New Roman" w:hint="cs"/>
          <w:b/>
          <w:bCs/>
          <w:sz w:val="52"/>
          <w:szCs w:val="52"/>
          <w:rtl/>
        </w:rPr>
        <w:t xml:space="preserve">  תהליך לא יכול </w:t>
      </w:r>
      <w:proofErr w:type="spellStart"/>
      <w:r w:rsidR="007C1E73">
        <w:rPr>
          <w:rFonts w:ascii="Times New Roman" w:hAnsi="Times New Roman" w:cs="Times New Roman" w:hint="cs"/>
          <w:b/>
          <w:bCs/>
          <w:sz w:val="52"/>
          <w:szCs w:val="52"/>
          <w:rtl/>
        </w:rPr>
        <w:t>להתמפות</w:t>
      </w:r>
      <w:proofErr w:type="spellEnd"/>
      <w:r w:rsidR="007C1E73">
        <w:rPr>
          <w:rFonts w:ascii="Times New Roman" w:hAnsi="Times New Roman" w:cs="Times New Roman" w:hint="cs"/>
          <w:b/>
          <w:bCs/>
          <w:sz w:val="52"/>
          <w:szCs w:val="52"/>
          <w:rtl/>
        </w:rPr>
        <w:t xml:space="preserve"> ל-</w:t>
      </w:r>
      <w:r w:rsidR="007C1E73">
        <w:rPr>
          <w:rFonts w:ascii="Times New Roman" w:hAnsi="Times New Roman" w:cs="Times New Roman"/>
          <w:b/>
          <w:bCs/>
          <w:sz w:val="52"/>
          <w:szCs w:val="52"/>
        </w:rPr>
        <w:t>pipe</w:t>
      </w:r>
      <w:r w:rsidR="007C1E73">
        <w:rPr>
          <w:rFonts w:ascii="Times New Roman" w:hAnsi="Times New Roman" w:cs="Times New Roman" w:hint="cs"/>
          <w:b/>
          <w:bCs/>
          <w:sz w:val="52"/>
          <w:szCs w:val="52"/>
          <w:rtl/>
        </w:rPr>
        <w:t xml:space="preserve"> שנוצר אחרי קיומו.</w:t>
      </w:r>
    </w:p>
    <w:p w:rsidR="00097903" w:rsidRDefault="00097903" w:rsidP="00D3739D">
      <w:pPr>
        <w:pStyle w:val="ListParagraph"/>
        <w:numPr>
          <w:ilvl w:val="0"/>
          <w:numId w:val="1"/>
        </w:numPr>
        <w:rPr>
          <w:rFonts w:ascii="Times New Roman" w:hAnsi="Times New Roman" w:cs="Times New Roman" w:hint="cs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lastRenderedPageBreak/>
        <w:t>Pipe</w:t>
      </w:r>
      <w:r>
        <w:rPr>
          <w:rFonts w:ascii="Times New Roman" w:hAnsi="Times New Roman" w:cs="Times New Roman" w:hint="cs"/>
          <w:b/>
          <w:bCs/>
          <w:sz w:val="52"/>
          <w:szCs w:val="52"/>
          <w:rtl/>
        </w:rPr>
        <w:t xml:space="preserve"> מדווח על "סוף מידע" כמו קובץ.  הוא עושה זאת כאשר: </w:t>
      </w:r>
    </w:p>
    <w:p w:rsidR="00097903" w:rsidRDefault="00097903" w:rsidP="00097903">
      <w:pPr>
        <w:pStyle w:val="ListParagraph"/>
        <w:numPr>
          <w:ilvl w:val="0"/>
          <w:numId w:val="2"/>
        </w:numPr>
        <w:rPr>
          <w:rFonts w:ascii="Times New Roman" w:hAnsi="Times New Roman" w:cs="Times New Roman" w:hint="cs"/>
          <w:b/>
          <w:bCs/>
          <w:sz w:val="52"/>
          <w:szCs w:val="52"/>
        </w:rPr>
      </w:pPr>
      <w:r>
        <w:rPr>
          <w:rFonts w:ascii="Times New Roman" w:hAnsi="Times New Roman" w:cs="Times New Roman" w:hint="cs"/>
          <w:b/>
          <w:bCs/>
          <w:sz w:val="52"/>
          <w:szCs w:val="52"/>
          <w:rtl/>
        </w:rPr>
        <w:t>החוצץ התרוקן.</w:t>
      </w:r>
    </w:p>
    <w:p w:rsidR="00097903" w:rsidRPr="006C5599" w:rsidRDefault="00097903" w:rsidP="00097903">
      <w:pPr>
        <w:pStyle w:val="ListParagraph"/>
        <w:numPr>
          <w:ilvl w:val="0"/>
          <w:numId w:val="2"/>
        </w:numPr>
        <w:rPr>
          <w:rFonts w:ascii="Times New Roman" w:hAnsi="Times New Roman" w:cs="Times New Roman" w:hint="cs"/>
          <w:b/>
          <w:bCs/>
          <w:sz w:val="52"/>
          <w:szCs w:val="52"/>
          <w:rtl/>
        </w:rPr>
      </w:pPr>
      <w:r>
        <w:rPr>
          <w:rFonts w:ascii="Times New Roman" w:hAnsi="Times New Roman" w:cs="Times New Roman" w:hint="cs"/>
          <w:b/>
          <w:bCs/>
          <w:sz w:val="52"/>
          <w:szCs w:val="52"/>
          <w:rtl/>
        </w:rPr>
        <w:t>אין תהליך שמכיר את קצה הכתיבה של ה-</w:t>
      </w:r>
      <w:r>
        <w:rPr>
          <w:rFonts w:ascii="Times New Roman" w:hAnsi="Times New Roman" w:cs="Times New Roman"/>
          <w:b/>
          <w:bCs/>
          <w:sz w:val="52"/>
          <w:szCs w:val="52"/>
        </w:rPr>
        <w:t>pipe</w:t>
      </w:r>
      <w:r>
        <w:rPr>
          <w:rFonts w:ascii="Times New Roman" w:hAnsi="Times New Roman" w:cs="Times New Roman" w:hint="cs"/>
          <w:b/>
          <w:bCs/>
          <w:sz w:val="52"/>
          <w:szCs w:val="52"/>
          <w:rtl/>
        </w:rPr>
        <w:t xml:space="preserve">.  האפקט הזה מתקבל כאשר כל התהליכים המכירים את קצה הכתיבה </w:t>
      </w:r>
      <w:r w:rsidR="00C91DD9">
        <w:rPr>
          <w:rFonts w:ascii="Times New Roman" w:hAnsi="Times New Roman" w:cs="Times New Roman" w:hint="cs"/>
          <w:b/>
          <w:bCs/>
          <w:sz w:val="52"/>
          <w:szCs w:val="52"/>
          <w:rtl/>
        </w:rPr>
        <w:t>של ה-</w:t>
      </w:r>
      <w:r w:rsidR="00C91DD9">
        <w:rPr>
          <w:rFonts w:ascii="Times New Roman" w:hAnsi="Times New Roman" w:cs="Times New Roman"/>
          <w:b/>
          <w:bCs/>
          <w:sz w:val="52"/>
          <w:szCs w:val="52"/>
        </w:rPr>
        <w:t>pipe</w:t>
      </w:r>
      <w:r w:rsidR="00C91DD9">
        <w:rPr>
          <w:rFonts w:ascii="Times New Roman" w:hAnsi="Times New Roman" w:cs="Times New Roman" w:hint="cs"/>
          <w:b/>
          <w:bCs/>
          <w:sz w:val="52"/>
          <w:szCs w:val="52"/>
          <w:rtl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 w:hint="cs"/>
          <w:b/>
          <w:bCs/>
          <w:sz w:val="52"/>
          <w:szCs w:val="52"/>
          <w:rtl/>
        </w:rPr>
        <w:t xml:space="preserve">חדלים להתקיים או עושים </w:t>
      </w:r>
      <w:r>
        <w:rPr>
          <w:rFonts w:ascii="Times New Roman" w:hAnsi="Times New Roman" w:cs="Times New Roman"/>
          <w:b/>
          <w:bCs/>
          <w:sz w:val="52"/>
          <w:szCs w:val="52"/>
        </w:rPr>
        <w:t>close</w:t>
      </w:r>
      <w:r>
        <w:rPr>
          <w:rFonts w:ascii="Times New Roman" w:hAnsi="Times New Roman" w:cs="Times New Roman" w:hint="cs"/>
          <w:b/>
          <w:bCs/>
          <w:sz w:val="52"/>
          <w:szCs w:val="52"/>
          <w:rtl/>
        </w:rPr>
        <w:t xml:space="preserve"> לקצה הכתיבה של ה-</w:t>
      </w:r>
      <w:r>
        <w:rPr>
          <w:rFonts w:ascii="Times New Roman" w:hAnsi="Times New Roman" w:cs="Times New Roman"/>
          <w:b/>
          <w:bCs/>
          <w:sz w:val="52"/>
          <w:szCs w:val="52"/>
        </w:rPr>
        <w:t>pipe</w:t>
      </w:r>
      <w:r>
        <w:rPr>
          <w:rFonts w:ascii="Times New Roman" w:hAnsi="Times New Roman" w:cs="Times New Roman" w:hint="cs"/>
          <w:b/>
          <w:bCs/>
          <w:sz w:val="52"/>
          <w:szCs w:val="52"/>
          <w:rtl/>
        </w:rPr>
        <w:t>.</w:t>
      </w:r>
    </w:p>
    <w:p w:rsidR="006C5599" w:rsidRPr="006C5599" w:rsidRDefault="006C5599">
      <w:pPr>
        <w:rPr>
          <w:rFonts w:ascii="Times New Roman" w:hAnsi="Times New Roman" w:cs="Times New Roman" w:hint="cs"/>
          <w:b/>
          <w:bCs/>
          <w:sz w:val="52"/>
          <w:szCs w:val="52"/>
          <w:u w:val="single"/>
          <w:rtl/>
        </w:rPr>
      </w:pPr>
    </w:p>
    <w:sectPr w:rsidR="006C5599" w:rsidRPr="006C5599" w:rsidSect="00CE693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13829"/>
    <w:multiLevelType w:val="hybridMultilevel"/>
    <w:tmpl w:val="FEA830B0"/>
    <w:lvl w:ilvl="0" w:tplc="775A38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73A62"/>
    <w:multiLevelType w:val="hybridMultilevel"/>
    <w:tmpl w:val="273C749A"/>
    <w:lvl w:ilvl="0" w:tplc="1CFEBD00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99"/>
    <w:rsid w:val="000031EA"/>
    <w:rsid w:val="00097903"/>
    <w:rsid w:val="001526A9"/>
    <w:rsid w:val="0030618D"/>
    <w:rsid w:val="003D751F"/>
    <w:rsid w:val="005B7EDD"/>
    <w:rsid w:val="00676BAE"/>
    <w:rsid w:val="006C5599"/>
    <w:rsid w:val="007C1E73"/>
    <w:rsid w:val="00855E12"/>
    <w:rsid w:val="00A133F6"/>
    <w:rsid w:val="00B617EF"/>
    <w:rsid w:val="00C91DD9"/>
    <w:rsid w:val="00CE693B"/>
    <w:rsid w:val="00D3739D"/>
    <w:rsid w:val="00D82A0F"/>
    <w:rsid w:val="00D9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FB4461-18E9-4517-868A-ADEEB79AD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131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braude</dc:creator>
  <cp:keywords/>
  <dc:description/>
  <cp:lastModifiedBy>braude</cp:lastModifiedBy>
  <cp:revision>15</cp:revision>
  <dcterms:created xsi:type="dcterms:W3CDTF">2016-04-20T15:49:00Z</dcterms:created>
  <dcterms:modified xsi:type="dcterms:W3CDTF">2016-04-20T17:02:00Z</dcterms:modified>
</cp:coreProperties>
</file>