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F5" w:rsidRPr="00343027" w:rsidRDefault="00343027">
      <w:pPr>
        <w:rPr>
          <w:rFonts w:hint="cs"/>
          <w:b/>
          <w:bCs/>
          <w:sz w:val="48"/>
          <w:szCs w:val="48"/>
          <w:rtl/>
        </w:rPr>
      </w:pPr>
      <w:r w:rsidRPr="00343027">
        <w:rPr>
          <w:rFonts w:hint="cs"/>
          <w:b/>
          <w:bCs/>
          <w:sz w:val="48"/>
          <w:szCs w:val="48"/>
          <w:rtl/>
        </w:rPr>
        <w:t xml:space="preserve">קריאת המערכת </w:t>
      </w:r>
      <w:r w:rsidRPr="00343027">
        <w:rPr>
          <w:b/>
          <w:bCs/>
          <w:sz w:val="48"/>
          <w:szCs w:val="48"/>
        </w:rPr>
        <w:t>fork</w:t>
      </w:r>
      <w:r w:rsidRPr="00343027">
        <w:rPr>
          <w:rFonts w:hint="cs"/>
          <w:b/>
          <w:bCs/>
          <w:sz w:val="48"/>
          <w:szCs w:val="48"/>
          <w:rtl/>
        </w:rPr>
        <w:t xml:space="preserve"> מניחה </w:t>
      </w:r>
      <w:proofErr w:type="spellStart"/>
      <w:r w:rsidRPr="00343027">
        <w:rPr>
          <w:rFonts w:hint="cs"/>
          <w:b/>
          <w:bCs/>
          <w:sz w:val="48"/>
          <w:szCs w:val="48"/>
          <w:rtl/>
        </w:rPr>
        <w:t>מיעון</w:t>
      </w:r>
      <w:proofErr w:type="spellEnd"/>
      <w:r w:rsidRPr="00343027">
        <w:rPr>
          <w:rFonts w:hint="cs"/>
          <w:b/>
          <w:bCs/>
          <w:sz w:val="48"/>
          <w:szCs w:val="48"/>
          <w:rtl/>
        </w:rPr>
        <w:t xml:space="preserve"> וירטואלי,</w:t>
      </w:r>
    </w:p>
    <w:p w:rsidR="00343027" w:rsidRPr="00343027" w:rsidRDefault="00343027">
      <w:pPr>
        <w:rPr>
          <w:rFonts w:hint="cs"/>
          <w:b/>
          <w:bCs/>
          <w:sz w:val="48"/>
          <w:szCs w:val="48"/>
          <w:rtl/>
        </w:rPr>
      </w:pPr>
      <w:r w:rsidRPr="00343027">
        <w:rPr>
          <w:rFonts w:hint="cs"/>
          <w:b/>
          <w:bCs/>
          <w:sz w:val="48"/>
          <w:szCs w:val="48"/>
          <w:rtl/>
        </w:rPr>
        <w:t xml:space="preserve">אחרת יש </w:t>
      </w:r>
      <w:proofErr w:type="spellStart"/>
      <w:r w:rsidRPr="00343027">
        <w:rPr>
          <w:rFonts w:hint="cs"/>
          <w:b/>
          <w:bCs/>
          <w:sz w:val="48"/>
          <w:szCs w:val="48"/>
          <w:rtl/>
        </w:rPr>
        <w:t>פרדודקס</w:t>
      </w:r>
      <w:proofErr w:type="spellEnd"/>
      <w:r w:rsidRPr="00343027">
        <w:rPr>
          <w:rFonts w:hint="cs"/>
          <w:b/>
          <w:bCs/>
          <w:sz w:val="48"/>
          <w:szCs w:val="48"/>
          <w:rtl/>
        </w:rPr>
        <w:t xml:space="preserve"> עם </w:t>
      </w:r>
      <w:proofErr w:type="spellStart"/>
      <w:r w:rsidRPr="00343027">
        <w:rPr>
          <w:rFonts w:hint="cs"/>
          <w:b/>
          <w:bCs/>
          <w:sz w:val="48"/>
          <w:szCs w:val="48"/>
          <w:rtl/>
        </w:rPr>
        <w:t>פוינטרים</w:t>
      </w:r>
      <w:proofErr w:type="spellEnd"/>
      <w:r w:rsidRPr="00343027">
        <w:rPr>
          <w:rFonts w:hint="cs"/>
          <w:b/>
          <w:bCs/>
          <w:sz w:val="48"/>
          <w:szCs w:val="48"/>
          <w:rtl/>
        </w:rPr>
        <w:t>.</w:t>
      </w:r>
    </w:p>
    <w:p w:rsidR="00343027" w:rsidRPr="00343027" w:rsidRDefault="00343027" w:rsidP="00A1175A">
      <w:pPr>
        <w:rPr>
          <w:rFonts w:hint="cs"/>
          <w:b/>
          <w:bCs/>
          <w:sz w:val="48"/>
          <w:szCs w:val="48"/>
          <w:rtl/>
        </w:rPr>
      </w:pPr>
      <w:r w:rsidRPr="00343027">
        <w:rPr>
          <w:rFonts w:hint="cs"/>
          <w:b/>
          <w:bCs/>
          <w:sz w:val="48"/>
          <w:szCs w:val="48"/>
          <w:rtl/>
        </w:rPr>
        <w:t>משום כך יצירת</w:t>
      </w:r>
      <w:r w:rsidRPr="00343027">
        <w:rPr>
          <w:b/>
          <w:bCs/>
          <w:sz w:val="48"/>
          <w:szCs w:val="48"/>
        </w:rPr>
        <w:t>thread</w:t>
      </w:r>
      <w:r w:rsidR="000256E2">
        <w:rPr>
          <w:b/>
          <w:bCs/>
          <w:sz w:val="48"/>
          <w:szCs w:val="48"/>
        </w:rPr>
        <w:t xml:space="preserve"> </w:t>
      </w:r>
      <w:r w:rsidRPr="00343027">
        <w:rPr>
          <w:rFonts w:hint="cs"/>
          <w:b/>
          <w:bCs/>
          <w:sz w:val="48"/>
          <w:szCs w:val="48"/>
          <w:rtl/>
        </w:rPr>
        <w:t>-ים היא תמיד אחרת.</w:t>
      </w:r>
    </w:p>
    <w:p w:rsidR="00343027" w:rsidRDefault="00343027">
      <w:pPr>
        <w:rPr>
          <w:b/>
          <w:bCs/>
          <w:sz w:val="40"/>
          <w:szCs w:val="40"/>
          <w:rtl/>
        </w:rPr>
      </w:pPr>
    </w:p>
    <w:p w:rsidR="00A1175A" w:rsidRDefault="00A1175A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תהליכים לא יכולים לשתף מידע ללא עזרת המערכת.</w:t>
      </w:r>
    </w:p>
    <w:p w:rsidR="00A1175A" w:rsidRDefault="00A1175A">
      <w:pPr>
        <w:rPr>
          <w:b/>
          <w:bCs/>
          <w:sz w:val="40"/>
          <w:szCs w:val="40"/>
          <w:rtl/>
        </w:rPr>
      </w:pPr>
    </w:p>
    <w:p w:rsidR="00A1175A" w:rsidRDefault="00A1175A" w:rsidP="00A1175A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>תקשורת בין תהליכים (</w:t>
      </w:r>
      <w:r>
        <w:rPr>
          <w:b/>
          <w:bCs/>
          <w:sz w:val="32"/>
          <w:szCs w:val="32"/>
          <w:u w:val="single"/>
        </w:rPr>
        <w:t>Inter Process Communication - IPC</w:t>
      </w:r>
      <w:r>
        <w:rPr>
          <w:rFonts w:hint="cs"/>
          <w:b/>
          <w:bCs/>
          <w:sz w:val="32"/>
          <w:szCs w:val="32"/>
          <w:u w:val="single"/>
          <w:rtl/>
        </w:rPr>
        <w:t>) ב-</w:t>
      </w:r>
      <w:r>
        <w:rPr>
          <w:b/>
          <w:bCs/>
          <w:sz w:val="32"/>
          <w:szCs w:val="32"/>
          <w:u w:val="single"/>
        </w:rPr>
        <w:t>UNIX</w:t>
      </w:r>
    </w:p>
    <w:p w:rsidR="00A1175A" w:rsidRDefault="008B56A7" w:rsidP="008B56A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שטחי זיכרון משותפים.</w:t>
      </w:r>
    </w:p>
    <w:p w:rsidR="007032B5" w:rsidRDefault="007032B5" w:rsidP="008B56A7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הודעות </w:t>
      </w:r>
    </w:p>
    <w:p w:rsidR="007032B5" w:rsidRDefault="007032B5" w:rsidP="008B56A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סמפורים</w:t>
      </w:r>
      <w:proofErr w:type="spellEnd"/>
      <w:r>
        <w:rPr>
          <w:rFonts w:hint="cs"/>
          <w:b/>
          <w:bCs/>
          <w:sz w:val="40"/>
          <w:szCs w:val="40"/>
          <w:rtl/>
        </w:rPr>
        <w:t>.</w:t>
      </w:r>
    </w:p>
    <w:p w:rsidR="00313F57" w:rsidRDefault="00313F57" w:rsidP="00313F57">
      <w:pPr>
        <w:rPr>
          <w:b/>
          <w:bCs/>
          <w:sz w:val="40"/>
          <w:szCs w:val="40"/>
          <w:rtl/>
        </w:rPr>
      </w:pPr>
    </w:p>
    <w:p w:rsidR="00313F57" w:rsidRDefault="00313F57" w:rsidP="00313F5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לכל אחד מהאמצעים:</w:t>
      </w:r>
    </w:p>
    <w:p w:rsidR="00313F57" w:rsidRDefault="00313F57" w:rsidP="00313F57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גרסת </w:t>
      </w:r>
      <w:r>
        <w:rPr>
          <w:b/>
          <w:bCs/>
          <w:sz w:val="40"/>
          <w:szCs w:val="40"/>
        </w:rPr>
        <w:t>get</w:t>
      </w:r>
    </w:p>
    <w:p w:rsidR="00313F57" w:rsidRDefault="00313F57" w:rsidP="00313F57">
      <w:pPr>
        <w:pStyle w:val="ListParagraph"/>
        <w:numPr>
          <w:ilvl w:val="0"/>
          <w:numId w:val="2"/>
        </w:numPr>
        <w:rPr>
          <w:rFonts w:hint="cs"/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קריאות מערכת לפעולה</w:t>
      </w:r>
    </w:p>
    <w:p w:rsidR="00313F57" w:rsidRPr="00313F57" w:rsidRDefault="00313F57" w:rsidP="00313F57">
      <w:pPr>
        <w:pStyle w:val="ListParagraph"/>
        <w:numPr>
          <w:ilvl w:val="0"/>
          <w:numId w:val="2"/>
        </w:num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גרסת </w:t>
      </w:r>
      <w:r>
        <w:rPr>
          <w:b/>
          <w:bCs/>
          <w:sz w:val="40"/>
          <w:szCs w:val="40"/>
        </w:rPr>
        <w:t>ctrl</w:t>
      </w:r>
    </w:p>
    <w:p w:rsidR="00A1175A" w:rsidRDefault="00A1175A">
      <w:pPr>
        <w:rPr>
          <w:rFonts w:hint="cs"/>
          <w:b/>
          <w:bCs/>
          <w:sz w:val="40"/>
          <w:szCs w:val="40"/>
          <w:rtl/>
        </w:rPr>
      </w:pPr>
    </w:p>
    <w:p w:rsidR="00A1175A" w:rsidRDefault="00A8559D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גרסאות ה-</w:t>
      </w:r>
      <w:r>
        <w:rPr>
          <w:b/>
          <w:bCs/>
          <w:sz w:val="40"/>
          <w:szCs w:val="40"/>
        </w:rPr>
        <w:t>get</w:t>
      </w:r>
      <w:r>
        <w:rPr>
          <w:rFonts w:hint="cs"/>
          <w:b/>
          <w:bCs/>
          <w:sz w:val="40"/>
          <w:szCs w:val="40"/>
          <w:rtl/>
        </w:rPr>
        <w:t xml:space="preserve"> מקצות משאב גלובלי עם מספר מזהה.</w:t>
      </w:r>
    </w:p>
    <w:p w:rsidR="00A1175A" w:rsidRPr="00343027" w:rsidRDefault="004C14C8">
      <w:pPr>
        <w:rPr>
          <w:rFonts w:hint="cs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ab/>
      </w:r>
      <w:bookmarkStart w:id="0" w:name="_GoBack"/>
      <w:bookmarkEnd w:id="0"/>
    </w:p>
    <w:sectPr w:rsidR="00A1175A" w:rsidRPr="00343027" w:rsidSect="00AA66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36A59"/>
    <w:multiLevelType w:val="hybridMultilevel"/>
    <w:tmpl w:val="5E5A27F4"/>
    <w:lvl w:ilvl="0" w:tplc="621C63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F68F8"/>
    <w:multiLevelType w:val="hybridMultilevel"/>
    <w:tmpl w:val="AE9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F5"/>
    <w:rsid w:val="000256E2"/>
    <w:rsid w:val="00313F57"/>
    <w:rsid w:val="00343027"/>
    <w:rsid w:val="004C14C8"/>
    <w:rsid w:val="005139F5"/>
    <w:rsid w:val="007032B5"/>
    <w:rsid w:val="008B56A7"/>
    <w:rsid w:val="00A1175A"/>
    <w:rsid w:val="00A8559D"/>
    <w:rsid w:val="00A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89D9-F956-4D73-B3BF-D65262B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8</cp:revision>
  <dcterms:created xsi:type="dcterms:W3CDTF">2015-10-27T13:10:00Z</dcterms:created>
  <dcterms:modified xsi:type="dcterms:W3CDTF">2015-10-27T15:13:00Z</dcterms:modified>
</cp:coreProperties>
</file>